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CC422" w14:textId="2AB7627C" w:rsidR="00637935" w:rsidRPr="00AC4AA7" w:rsidRDefault="00711DB6" w:rsidP="00711DB6">
      <w:pPr>
        <w:jc w:val="center"/>
        <w:rPr>
          <w:rFonts w:ascii="TH SarabunPSK" w:hAnsi="TH SarabunPSK" w:cs="TH SarabunPSK"/>
          <w:b/>
          <w:bCs/>
          <w:sz w:val="36"/>
          <w:szCs w:val="36"/>
        </w:rPr>
      </w:pPr>
      <w:r w:rsidRPr="00AC4AA7">
        <w:rPr>
          <w:rFonts w:ascii="TH SarabunPSK" w:hAnsi="TH SarabunPSK" w:cs="TH SarabunPSK"/>
          <w:b/>
          <w:bCs/>
          <w:sz w:val="36"/>
          <w:szCs w:val="36"/>
        </w:rPr>
        <w:t>Microsoft Word 2010 Program Usage Document</w:t>
      </w:r>
    </w:p>
    <w:p w14:paraId="06394A70" w14:textId="77777777" w:rsidR="00711DB6" w:rsidRPr="00711DB6" w:rsidRDefault="00711DB6">
      <w:pPr>
        <w:rPr>
          <w:rFonts w:ascii="TH SarabunPSK" w:hAnsi="TH SarabunPSK" w:cs="TH SarabunPSK"/>
          <w:sz w:val="32"/>
          <w:szCs w:val="32"/>
        </w:rPr>
      </w:pPr>
    </w:p>
    <w:p w14:paraId="379ADC47" w14:textId="1721372B" w:rsidR="00711DB6" w:rsidRDefault="00116A77" w:rsidP="00116A77">
      <w:pPr>
        <w:ind w:firstLine="720"/>
        <w:jc w:val="thaiDistribute"/>
        <w:rPr>
          <w:rFonts w:ascii="TH SarabunPSK" w:hAnsi="TH SarabunPSK" w:cs="TH SarabunPSK"/>
          <w:sz w:val="32"/>
          <w:szCs w:val="32"/>
        </w:rPr>
      </w:pPr>
      <w:r w:rsidRPr="00116A77">
        <w:rPr>
          <w:rFonts w:ascii="TH SarabunPSK" w:hAnsi="TH SarabunPSK" w:cs="TH SarabunPSK"/>
          <w:sz w:val="32"/>
          <w:szCs w:val="32"/>
        </w:rPr>
        <w:t>Creating a brochure A brochure is a form of printed media that prints text on a single sheet of paper, but is folded to divide the content according to the number of folds. The size of the information and the importance between the pages should be taken into account. It can be folded three or four times.</w:t>
      </w:r>
    </w:p>
    <w:p w14:paraId="02D44E44" w14:textId="77777777" w:rsidR="00116A77" w:rsidRPr="00116A77" w:rsidRDefault="00116A77" w:rsidP="00116A77">
      <w:pPr>
        <w:rPr>
          <w:rFonts w:ascii="TH SarabunPSK" w:hAnsi="TH SarabunPSK" w:cs="TH SarabunPSK"/>
          <w:sz w:val="32"/>
          <w:szCs w:val="32"/>
        </w:rPr>
      </w:pPr>
      <w:r w:rsidRPr="00116A77">
        <w:rPr>
          <w:rFonts w:ascii="TH SarabunPSK" w:hAnsi="TH SarabunPSK" w:cs="TH SarabunPSK"/>
          <w:sz w:val="32"/>
          <w:szCs w:val="32"/>
        </w:rPr>
        <w:t>The steps to create a brochure are as follows:</w:t>
      </w:r>
    </w:p>
    <w:p w14:paraId="25CB2799" w14:textId="77777777" w:rsidR="00116A77" w:rsidRPr="00116A77" w:rsidRDefault="00116A77" w:rsidP="00116A77">
      <w:pPr>
        <w:rPr>
          <w:rFonts w:ascii="TH SarabunPSK" w:hAnsi="TH SarabunPSK" w:cs="TH SarabunPSK"/>
          <w:sz w:val="32"/>
          <w:szCs w:val="32"/>
        </w:rPr>
      </w:pPr>
      <w:r w:rsidRPr="00116A77">
        <w:rPr>
          <w:rFonts w:ascii="TH SarabunPSK" w:hAnsi="TH SarabunPSK" w:cs="TH SarabunPSK"/>
          <w:sz w:val="32"/>
          <w:szCs w:val="32"/>
        </w:rPr>
        <w:t>1. Enter Microsoft Word 2010</w:t>
      </w:r>
    </w:p>
    <w:p w14:paraId="02AA944E" w14:textId="7DBAE874" w:rsidR="00116A77" w:rsidRDefault="00116A77" w:rsidP="00116A77">
      <w:pPr>
        <w:rPr>
          <w:rFonts w:ascii="TH SarabunPSK" w:hAnsi="TH SarabunPSK" w:cs="TH SarabunPSK"/>
          <w:sz w:val="32"/>
          <w:szCs w:val="32"/>
        </w:rPr>
      </w:pPr>
      <w:r w:rsidRPr="00116A77">
        <w:rPr>
          <w:rFonts w:ascii="TH SarabunPSK" w:hAnsi="TH SarabunPSK" w:cs="TH SarabunPSK"/>
          <w:sz w:val="32"/>
          <w:szCs w:val="32"/>
        </w:rPr>
        <w:t>2. Set the paper to landscape orientation. Click on the Page Layout tab &gt; Orientation &gt; Select Landscape to get a landscape paper.</w:t>
      </w:r>
    </w:p>
    <w:p w14:paraId="06FD1072" w14:textId="1FEB4DD1" w:rsidR="00116A77" w:rsidRDefault="00116A77">
      <w:pPr>
        <w:rPr>
          <w:rFonts w:ascii="TH SarabunPSK" w:hAnsi="TH SarabunPSK" w:cs="TH SarabunPSK"/>
          <w:sz w:val="32"/>
          <w:szCs w:val="32"/>
        </w:rPr>
      </w:pPr>
      <w:r w:rsidRPr="00116A77">
        <w:rPr>
          <w:rFonts w:ascii="TH SarabunPSK" w:hAnsi="TH SarabunPSK" w:cs="TH SarabunPSK"/>
          <w:noProof/>
          <w:sz w:val="32"/>
          <w:szCs w:val="32"/>
        </w:rPr>
        <w:drawing>
          <wp:inline distT="0" distB="0" distL="0" distR="0" wp14:anchorId="29791537" wp14:editId="04E58092">
            <wp:extent cx="5731510" cy="3217545"/>
            <wp:effectExtent l="0" t="0" r="2540" b="1905"/>
            <wp:docPr id="110998486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46081482" w14:textId="77777777" w:rsidR="00116A77" w:rsidRDefault="00116A77">
      <w:pPr>
        <w:rPr>
          <w:rFonts w:ascii="TH SarabunPSK" w:hAnsi="TH SarabunPSK" w:cs="TH SarabunPSK"/>
          <w:sz w:val="32"/>
          <w:szCs w:val="32"/>
        </w:rPr>
      </w:pPr>
    </w:p>
    <w:p w14:paraId="23F1F70B" w14:textId="77777777" w:rsidR="00116A77" w:rsidRDefault="00116A77">
      <w:pPr>
        <w:rPr>
          <w:rFonts w:ascii="TH SarabunPSK" w:hAnsi="TH SarabunPSK" w:cs="TH SarabunPSK"/>
          <w:sz w:val="32"/>
          <w:szCs w:val="32"/>
        </w:rPr>
      </w:pPr>
    </w:p>
    <w:p w14:paraId="3B02DC87" w14:textId="77777777" w:rsidR="00116A77" w:rsidRPr="00711DB6" w:rsidRDefault="00116A77">
      <w:pPr>
        <w:rPr>
          <w:rFonts w:ascii="TH SarabunPSK" w:hAnsi="TH SarabunPSK" w:cs="TH SarabunPSK"/>
          <w:sz w:val="32"/>
          <w:szCs w:val="32"/>
        </w:rPr>
      </w:pPr>
    </w:p>
    <w:p w14:paraId="107D7AAE" w14:textId="77777777" w:rsidR="00711DB6" w:rsidRPr="00711DB6" w:rsidRDefault="00711DB6">
      <w:pPr>
        <w:rPr>
          <w:rFonts w:ascii="TH SarabunPSK" w:hAnsi="TH SarabunPSK" w:cs="TH SarabunPSK"/>
          <w:sz w:val="32"/>
          <w:szCs w:val="32"/>
        </w:rPr>
      </w:pPr>
    </w:p>
    <w:p w14:paraId="58CFC039" w14:textId="77777777" w:rsidR="00711DB6" w:rsidRDefault="00711DB6">
      <w:pPr>
        <w:rPr>
          <w:rFonts w:ascii="TH SarabunPSK" w:hAnsi="TH SarabunPSK" w:cs="TH SarabunPSK"/>
          <w:sz w:val="32"/>
          <w:szCs w:val="32"/>
        </w:rPr>
      </w:pPr>
    </w:p>
    <w:p w14:paraId="629BA3A1" w14:textId="77777777" w:rsidR="00116A77" w:rsidRDefault="00116A77">
      <w:pPr>
        <w:rPr>
          <w:rFonts w:ascii="TH SarabunPSK" w:hAnsi="TH SarabunPSK" w:cs="TH SarabunPSK"/>
          <w:sz w:val="32"/>
          <w:szCs w:val="32"/>
        </w:rPr>
      </w:pPr>
    </w:p>
    <w:p w14:paraId="67789ACE" w14:textId="77777777" w:rsidR="00116A77" w:rsidRDefault="00116A77">
      <w:pPr>
        <w:rPr>
          <w:rFonts w:ascii="TH SarabunPSK" w:hAnsi="TH SarabunPSK" w:cs="TH SarabunPSK"/>
          <w:sz w:val="32"/>
          <w:szCs w:val="32"/>
        </w:rPr>
      </w:pPr>
    </w:p>
    <w:p w14:paraId="2528BB9B" w14:textId="0E1238F6" w:rsidR="00116A77" w:rsidRPr="00711DB6" w:rsidRDefault="00116A77">
      <w:pPr>
        <w:rPr>
          <w:rFonts w:ascii="TH SarabunPSK" w:hAnsi="TH SarabunPSK" w:cs="TH SarabunPSK"/>
          <w:sz w:val="32"/>
          <w:szCs w:val="32"/>
        </w:rPr>
      </w:pPr>
      <w:r w:rsidRPr="00116A77">
        <w:rPr>
          <w:rFonts w:ascii="TH SarabunPSK" w:hAnsi="TH SarabunPSK" w:cs="TH SarabunPSK"/>
          <w:sz w:val="32"/>
          <w:szCs w:val="32"/>
        </w:rPr>
        <w:lastRenderedPageBreak/>
        <w:t>3. Then divide the page into columns. You can divide it into as many columns as you want, but here we will divide it into 3 columns by clicking on Page Layout &gt; Columns &gt; More Columns &gt; Click on Three &gt; OK.</w:t>
      </w:r>
    </w:p>
    <w:p w14:paraId="7E2377EB" w14:textId="5FAC8E43" w:rsidR="00711DB6" w:rsidRPr="00711DB6" w:rsidRDefault="00116A77">
      <w:pPr>
        <w:rPr>
          <w:rFonts w:ascii="TH SarabunPSK" w:hAnsi="TH SarabunPSK" w:cs="TH SarabunPSK"/>
          <w:sz w:val="32"/>
          <w:szCs w:val="32"/>
        </w:rPr>
      </w:pPr>
      <w:r w:rsidRPr="00116A77">
        <w:rPr>
          <w:rFonts w:ascii="TH SarabunPSK" w:hAnsi="TH SarabunPSK" w:cs="TH SarabunPSK"/>
          <w:noProof/>
          <w:sz w:val="32"/>
          <w:szCs w:val="32"/>
        </w:rPr>
        <w:drawing>
          <wp:inline distT="0" distB="0" distL="0" distR="0" wp14:anchorId="6CA10F69" wp14:editId="5ABF52B6">
            <wp:extent cx="5731510" cy="3217545"/>
            <wp:effectExtent l="0" t="0" r="2540" b="1905"/>
            <wp:docPr id="196272692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26FFB214" w14:textId="77777777" w:rsidR="00711DB6" w:rsidRPr="00711DB6" w:rsidRDefault="00711DB6">
      <w:pPr>
        <w:rPr>
          <w:rFonts w:ascii="TH SarabunPSK" w:hAnsi="TH SarabunPSK" w:cs="TH SarabunPSK"/>
          <w:sz w:val="32"/>
          <w:szCs w:val="32"/>
        </w:rPr>
      </w:pPr>
    </w:p>
    <w:p w14:paraId="7D271520" w14:textId="77777777" w:rsidR="00711DB6" w:rsidRPr="00711DB6" w:rsidRDefault="00711DB6">
      <w:pPr>
        <w:rPr>
          <w:rFonts w:ascii="TH SarabunPSK" w:hAnsi="TH SarabunPSK" w:cs="TH SarabunPSK"/>
          <w:sz w:val="32"/>
          <w:szCs w:val="32"/>
        </w:rPr>
      </w:pPr>
    </w:p>
    <w:p w14:paraId="5B3B521D" w14:textId="77777777" w:rsidR="00711DB6" w:rsidRDefault="00711DB6">
      <w:pPr>
        <w:rPr>
          <w:rFonts w:asciiTheme="minorBidi" w:hAnsiTheme="minorBidi"/>
          <w:sz w:val="32"/>
          <w:szCs w:val="32"/>
        </w:rPr>
      </w:pPr>
    </w:p>
    <w:p w14:paraId="1EA9A4F1" w14:textId="77777777" w:rsidR="00116A77" w:rsidRDefault="00116A77">
      <w:pPr>
        <w:rPr>
          <w:rFonts w:asciiTheme="minorBidi" w:hAnsiTheme="minorBidi"/>
          <w:sz w:val="32"/>
          <w:szCs w:val="32"/>
        </w:rPr>
      </w:pPr>
    </w:p>
    <w:p w14:paraId="68F5C520" w14:textId="77777777" w:rsidR="00116A77" w:rsidRDefault="00116A77">
      <w:pPr>
        <w:rPr>
          <w:rFonts w:asciiTheme="minorBidi" w:hAnsiTheme="minorBidi"/>
          <w:sz w:val="32"/>
          <w:szCs w:val="32"/>
        </w:rPr>
      </w:pPr>
    </w:p>
    <w:p w14:paraId="68EF1C8D" w14:textId="77777777" w:rsidR="00116A77" w:rsidRDefault="00116A77">
      <w:pPr>
        <w:rPr>
          <w:rFonts w:asciiTheme="minorBidi" w:hAnsiTheme="minorBidi"/>
          <w:sz w:val="32"/>
          <w:szCs w:val="32"/>
        </w:rPr>
      </w:pPr>
    </w:p>
    <w:p w14:paraId="53CA0330" w14:textId="77777777" w:rsidR="00116A77" w:rsidRDefault="00116A77">
      <w:pPr>
        <w:rPr>
          <w:rFonts w:asciiTheme="minorBidi" w:hAnsiTheme="minorBidi"/>
          <w:sz w:val="32"/>
          <w:szCs w:val="32"/>
        </w:rPr>
      </w:pPr>
    </w:p>
    <w:p w14:paraId="15C94FFC" w14:textId="77777777" w:rsidR="00116A77" w:rsidRDefault="00116A77">
      <w:pPr>
        <w:rPr>
          <w:rFonts w:asciiTheme="minorBidi" w:hAnsiTheme="minorBidi"/>
          <w:sz w:val="32"/>
          <w:szCs w:val="32"/>
        </w:rPr>
      </w:pPr>
    </w:p>
    <w:p w14:paraId="27D61E2D" w14:textId="77777777" w:rsidR="00116A77" w:rsidRDefault="00116A77">
      <w:pPr>
        <w:rPr>
          <w:rFonts w:asciiTheme="minorBidi" w:hAnsiTheme="minorBidi"/>
          <w:sz w:val="32"/>
          <w:szCs w:val="32"/>
        </w:rPr>
      </w:pPr>
    </w:p>
    <w:p w14:paraId="1705C91D" w14:textId="77777777" w:rsidR="00116A77" w:rsidRDefault="00116A77">
      <w:pPr>
        <w:rPr>
          <w:rFonts w:asciiTheme="minorBidi" w:hAnsiTheme="minorBidi"/>
          <w:sz w:val="32"/>
          <w:szCs w:val="32"/>
        </w:rPr>
      </w:pPr>
    </w:p>
    <w:p w14:paraId="47E5328A" w14:textId="77777777" w:rsidR="00116A77" w:rsidRDefault="00116A77">
      <w:pPr>
        <w:rPr>
          <w:rFonts w:asciiTheme="minorBidi" w:hAnsiTheme="minorBidi"/>
          <w:sz w:val="32"/>
          <w:szCs w:val="32"/>
        </w:rPr>
      </w:pPr>
    </w:p>
    <w:p w14:paraId="652C0771" w14:textId="77777777" w:rsidR="00116A77" w:rsidRDefault="00116A77">
      <w:pPr>
        <w:rPr>
          <w:rFonts w:asciiTheme="minorBidi" w:hAnsiTheme="minorBidi"/>
          <w:sz w:val="32"/>
          <w:szCs w:val="32"/>
        </w:rPr>
      </w:pPr>
    </w:p>
    <w:p w14:paraId="0B7B5759" w14:textId="5DEE9C86" w:rsidR="00116A77" w:rsidRDefault="00116A77">
      <w:pPr>
        <w:rPr>
          <w:rFonts w:asciiTheme="minorBidi" w:hAnsiTheme="minorBidi"/>
          <w:sz w:val="32"/>
          <w:szCs w:val="32"/>
        </w:rPr>
      </w:pPr>
      <w:r w:rsidRPr="00116A77">
        <w:rPr>
          <w:rFonts w:asciiTheme="minorBidi" w:hAnsiTheme="minorBidi"/>
          <w:sz w:val="32"/>
          <w:szCs w:val="32"/>
        </w:rPr>
        <w:lastRenderedPageBreak/>
        <w:t>4. You will get a page divided into three columns.</w:t>
      </w:r>
    </w:p>
    <w:p w14:paraId="27CD0808" w14:textId="11E2F14C" w:rsidR="00116A77" w:rsidRDefault="00116A77">
      <w:pPr>
        <w:rPr>
          <w:rFonts w:asciiTheme="minorBidi" w:hAnsiTheme="minorBidi"/>
          <w:sz w:val="32"/>
          <w:szCs w:val="32"/>
        </w:rPr>
      </w:pPr>
      <w:r w:rsidRPr="00116A77">
        <w:rPr>
          <w:rFonts w:asciiTheme="minorBidi" w:hAnsiTheme="minorBidi"/>
          <w:noProof/>
          <w:sz w:val="32"/>
          <w:szCs w:val="32"/>
        </w:rPr>
        <w:drawing>
          <wp:inline distT="0" distB="0" distL="0" distR="0" wp14:anchorId="6B3AADCC" wp14:editId="03A807A5">
            <wp:extent cx="5731510" cy="3217545"/>
            <wp:effectExtent l="0" t="0" r="2540" b="1905"/>
            <wp:docPr id="9444405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0DF7597E" w14:textId="1B2E21D4" w:rsidR="00116A77" w:rsidRDefault="00116A77">
      <w:pPr>
        <w:rPr>
          <w:rFonts w:asciiTheme="minorBidi" w:hAnsiTheme="minorBidi"/>
          <w:sz w:val="32"/>
          <w:szCs w:val="32"/>
        </w:rPr>
      </w:pPr>
      <w:r w:rsidRPr="00116A77">
        <w:rPr>
          <w:rFonts w:asciiTheme="minorBidi" w:hAnsiTheme="minorBidi"/>
          <w:sz w:val="32"/>
          <w:szCs w:val="32"/>
        </w:rPr>
        <w:t>5. Then type or paste data into the page as desired, starting with data in columns 1, 2, and 3 respectively. If you want to add another page, press the enter button to add another page.</w:t>
      </w:r>
    </w:p>
    <w:p w14:paraId="1F77F7DB" w14:textId="3AAA3276" w:rsidR="00116A77" w:rsidRDefault="00116A77">
      <w:pPr>
        <w:rPr>
          <w:rFonts w:asciiTheme="minorBidi" w:hAnsiTheme="minorBidi"/>
          <w:sz w:val="32"/>
          <w:szCs w:val="32"/>
        </w:rPr>
      </w:pPr>
      <w:r w:rsidRPr="00116A77">
        <w:rPr>
          <w:rFonts w:asciiTheme="minorBidi" w:hAnsiTheme="minorBidi"/>
          <w:noProof/>
          <w:sz w:val="32"/>
          <w:szCs w:val="32"/>
        </w:rPr>
        <w:drawing>
          <wp:inline distT="0" distB="0" distL="0" distR="0" wp14:anchorId="60187983" wp14:editId="238AA6B2">
            <wp:extent cx="5731510" cy="3217545"/>
            <wp:effectExtent l="0" t="0" r="2540" b="1905"/>
            <wp:docPr id="1148249851"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50147A93" w14:textId="77777777" w:rsidR="00116A77" w:rsidRDefault="00116A77">
      <w:pPr>
        <w:rPr>
          <w:rFonts w:asciiTheme="minorBidi" w:hAnsiTheme="minorBidi"/>
          <w:sz w:val="32"/>
          <w:szCs w:val="32"/>
        </w:rPr>
      </w:pPr>
    </w:p>
    <w:p w14:paraId="2739AF9D" w14:textId="77777777" w:rsidR="00116A77" w:rsidRDefault="00116A77">
      <w:pPr>
        <w:rPr>
          <w:rFonts w:asciiTheme="minorBidi" w:hAnsiTheme="minorBidi"/>
          <w:sz w:val="32"/>
          <w:szCs w:val="32"/>
        </w:rPr>
      </w:pPr>
    </w:p>
    <w:p w14:paraId="54A355A2" w14:textId="3FAF6EDB" w:rsidR="00116A77" w:rsidRDefault="00116A77">
      <w:pPr>
        <w:rPr>
          <w:rFonts w:asciiTheme="minorBidi" w:hAnsiTheme="minorBidi"/>
          <w:sz w:val="32"/>
          <w:szCs w:val="32"/>
        </w:rPr>
      </w:pPr>
      <w:r w:rsidRPr="00116A77">
        <w:rPr>
          <w:rFonts w:asciiTheme="minorBidi" w:hAnsiTheme="minorBidi"/>
          <w:sz w:val="32"/>
          <w:szCs w:val="32"/>
        </w:rPr>
        <w:lastRenderedPageBreak/>
        <w:t>6. Creating WordArt with WordArt</w:t>
      </w:r>
      <w:r>
        <w:rPr>
          <w:rFonts w:asciiTheme="minorBidi" w:hAnsiTheme="minorBidi"/>
          <w:sz w:val="32"/>
          <w:szCs w:val="32"/>
        </w:rPr>
        <w:t xml:space="preserve">. </w:t>
      </w:r>
      <w:r w:rsidRPr="00116A77">
        <w:rPr>
          <w:rFonts w:asciiTheme="minorBidi" w:hAnsiTheme="minorBidi"/>
          <w:sz w:val="32"/>
          <w:szCs w:val="32"/>
        </w:rPr>
        <w:t>Go to the document where you want to create the WordArt. Click the Insert tab. In the Text group, click the WordArt icon and select the desired WordArt style.</w:t>
      </w:r>
    </w:p>
    <w:p w14:paraId="56371830" w14:textId="0EB6C733" w:rsidR="00116A77" w:rsidRDefault="00943563">
      <w:pPr>
        <w:rPr>
          <w:rFonts w:asciiTheme="minorBidi" w:hAnsiTheme="minorBidi"/>
          <w:sz w:val="32"/>
          <w:szCs w:val="32"/>
        </w:rPr>
      </w:pPr>
      <w:r w:rsidRPr="00943563">
        <w:rPr>
          <w:rFonts w:asciiTheme="minorBidi" w:hAnsiTheme="minorBidi"/>
          <w:noProof/>
          <w:sz w:val="32"/>
          <w:szCs w:val="32"/>
        </w:rPr>
        <w:drawing>
          <wp:inline distT="0" distB="0" distL="0" distR="0" wp14:anchorId="1740A706" wp14:editId="7D32DC47">
            <wp:extent cx="5478145" cy="3075312"/>
            <wp:effectExtent l="0" t="0" r="8255" b="0"/>
            <wp:docPr id="1392001968"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116" cy="3078664"/>
                    </a:xfrm>
                    <a:prstGeom prst="rect">
                      <a:avLst/>
                    </a:prstGeom>
                    <a:noFill/>
                    <a:ln>
                      <a:noFill/>
                    </a:ln>
                  </pic:spPr>
                </pic:pic>
              </a:graphicData>
            </a:graphic>
          </wp:inline>
        </w:drawing>
      </w:r>
    </w:p>
    <w:p w14:paraId="427BA720" w14:textId="77777777" w:rsidR="00943563" w:rsidRPr="00943563" w:rsidRDefault="00943563" w:rsidP="00943563">
      <w:pPr>
        <w:rPr>
          <w:rFonts w:asciiTheme="minorBidi" w:hAnsiTheme="minorBidi"/>
          <w:sz w:val="32"/>
          <w:szCs w:val="32"/>
        </w:rPr>
      </w:pPr>
      <w:r w:rsidRPr="00943563">
        <w:rPr>
          <w:rFonts w:asciiTheme="minorBidi" w:hAnsiTheme="minorBidi"/>
          <w:sz w:val="32"/>
          <w:szCs w:val="32"/>
        </w:rPr>
        <w:t>7. Type your text and choose the font, size, and style you want, then click OK. You will get the artistic text as you want.</w:t>
      </w:r>
    </w:p>
    <w:p w14:paraId="30B36FB3" w14:textId="1CC74EBE" w:rsidR="00116A77" w:rsidRDefault="00943563" w:rsidP="00943563">
      <w:pPr>
        <w:rPr>
          <w:rFonts w:asciiTheme="minorBidi" w:hAnsiTheme="minorBidi"/>
          <w:sz w:val="32"/>
          <w:szCs w:val="32"/>
        </w:rPr>
      </w:pPr>
      <w:r w:rsidRPr="00943563">
        <w:rPr>
          <w:rFonts w:asciiTheme="minorBidi" w:hAnsiTheme="minorBidi"/>
          <w:sz w:val="32"/>
          <w:szCs w:val="32"/>
        </w:rPr>
        <w:t>8. Decorate the background of the document. Click the Page Layout tab. In the Page Background group, click the Page Color icon. Select the color you want.</w:t>
      </w:r>
    </w:p>
    <w:p w14:paraId="6114AEEA" w14:textId="1C15AB66" w:rsidR="00116A77" w:rsidRDefault="00943563">
      <w:pPr>
        <w:rPr>
          <w:rFonts w:asciiTheme="minorBidi" w:hAnsiTheme="minorBidi"/>
          <w:sz w:val="32"/>
          <w:szCs w:val="32"/>
        </w:rPr>
      </w:pPr>
      <w:r w:rsidRPr="00943563">
        <w:rPr>
          <w:rFonts w:asciiTheme="minorBidi" w:hAnsiTheme="minorBidi"/>
          <w:noProof/>
          <w:sz w:val="32"/>
          <w:szCs w:val="32"/>
        </w:rPr>
        <w:drawing>
          <wp:inline distT="0" distB="0" distL="0" distR="0" wp14:anchorId="2A59875D" wp14:editId="7EDDD3CF">
            <wp:extent cx="5478449" cy="3075481"/>
            <wp:effectExtent l="0" t="0" r="8255" b="0"/>
            <wp:docPr id="1390328212"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210" cy="3088259"/>
                    </a:xfrm>
                    <a:prstGeom prst="rect">
                      <a:avLst/>
                    </a:prstGeom>
                    <a:noFill/>
                    <a:ln>
                      <a:noFill/>
                    </a:ln>
                  </pic:spPr>
                </pic:pic>
              </a:graphicData>
            </a:graphic>
          </wp:inline>
        </w:drawing>
      </w:r>
    </w:p>
    <w:p w14:paraId="6D5C38F1" w14:textId="6C05F87D" w:rsidR="00116A77" w:rsidRDefault="00943563">
      <w:pPr>
        <w:rPr>
          <w:rFonts w:asciiTheme="minorBidi" w:hAnsiTheme="minorBidi"/>
          <w:sz w:val="32"/>
          <w:szCs w:val="32"/>
        </w:rPr>
      </w:pPr>
      <w:r w:rsidRPr="00943563">
        <w:rPr>
          <w:rFonts w:asciiTheme="minorBidi" w:hAnsiTheme="minorBidi"/>
          <w:sz w:val="32"/>
          <w:szCs w:val="32"/>
        </w:rPr>
        <w:lastRenderedPageBreak/>
        <w:t>9. Adding a Picture Watermark</w:t>
      </w:r>
    </w:p>
    <w:p w14:paraId="6C4BFEBF" w14:textId="30708820" w:rsidR="00943563" w:rsidRDefault="00943563">
      <w:pPr>
        <w:rPr>
          <w:rFonts w:asciiTheme="minorBidi" w:hAnsiTheme="minorBidi"/>
          <w:sz w:val="32"/>
          <w:szCs w:val="32"/>
        </w:rPr>
      </w:pPr>
      <w:r>
        <w:rPr>
          <w:rFonts w:asciiTheme="minorBidi" w:hAnsiTheme="minorBidi"/>
          <w:sz w:val="32"/>
          <w:szCs w:val="32"/>
        </w:rPr>
        <w:tab/>
      </w:r>
      <w:r w:rsidRPr="00943563">
        <w:rPr>
          <w:rFonts w:asciiTheme="minorBidi" w:hAnsiTheme="minorBidi"/>
          <w:sz w:val="32"/>
          <w:szCs w:val="32"/>
        </w:rPr>
        <w:t>9.1 Click the Page Layout tab. In the Page Background group, click the icon. Click the Custom Watermark command.</w:t>
      </w:r>
    </w:p>
    <w:p w14:paraId="24A895D1" w14:textId="422650D6" w:rsidR="00943563" w:rsidRDefault="00943563">
      <w:pPr>
        <w:rPr>
          <w:rFonts w:asciiTheme="minorBidi" w:hAnsiTheme="minorBidi"/>
          <w:sz w:val="32"/>
          <w:szCs w:val="32"/>
        </w:rPr>
      </w:pPr>
      <w:r w:rsidRPr="00943563">
        <w:rPr>
          <w:rFonts w:asciiTheme="minorBidi" w:hAnsiTheme="minorBidi"/>
          <w:noProof/>
          <w:sz w:val="32"/>
          <w:szCs w:val="32"/>
        </w:rPr>
        <w:drawing>
          <wp:inline distT="0" distB="0" distL="0" distR="0" wp14:anchorId="64DB3678" wp14:editId="14BA6A82">
            <wp:extent cx="5504454" cy="2910177"/>
            <wp:effectExtent l="0" t="0" r="1270" b="5080"/>
            <wp:docPr id="112052907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580" cy="2915002"/>
                    </a:xfrm>
                    <a:prstGeom prst="rect">
                      <a:avLst/>
                    </a:prstGeom>
                    <a:noFill/>
                    <a:ln>
                      <a:noFill/>
                    </a:ln>
                  </pic:spPr>
                </pic:pic>
              </a:graphicData>
            </a:graphic>
          </wp:inline>
        </w:drawing>
      </w:r>
    </w:p>
    <w:p w14:paraId="222B40A7" w14:textId="77777777" w:rsidR="00943563" w:rsidRDefault="00943563">
      <w:pPr>
        <w:rPr>
          <w:rFonts w:asciiTheme="minorBidi" w:hAnsiTheme="minorBidi"/>
          <w:sz w:val="32"/>
          <w:szCs w:val="32"/>
        </w:rPr>
      </w:pPr>
      <w:r w:rsidRPr="00943563">
        <w:rPr>
          <w:rFonts w:asciiTheme="minorBidi" w:hAnsiTheme="minorBidi"/>
          <w:sz w:val="32"/>
          <w:szCs w:val="32"/>
        </w:rPr>
        <w:t xml:space="preserve">* If you want to insert a watermark as a picture, select the Picture Watermark topic, then click the Select Picture button, select the desired picture, and click Insert. You will get a watermark as the desired picture. </w:t>
      </w:r>
    </w:p>
    <w:p w14:paraId="6FB6E6BD" w14:textId="05C99A25" w:rsidR="00943563" w:rsidRDefault="00943563" w:rsidP="00943563">
      <w:pPr>
        <w:ind w:firstLine="720"/>
        <w:rPr>
          <w:rFonts w:asciiTheme="minorBidi" w:hAnsiTheme="minorBidi"/>
          <w:sz w:val="32"/>
          <w:szCs w:val="32"/>
        </w:rPr>
      </w:pPr>
      <w:r w:rsidRPr="00943563">
        <w:rPr>
          <w:rFonts w:asciiTheme="minorBidi" w:hAnsiTheme="minorBidi"/>
          <w:sz w:val="32"/>
          <w:szCs w:val="32"/>
        </w:rPr>
        <w:t>9.2 Click on the Picture Watermark tab, click on the icon, click on the Select Picture command, and select the desired picture.</w:t>
      </w:r>
    </w:p>
    <w:p w14:paraId="70C2F2B0" w14:textId="656D4402" w:rsidR="00943563" w:rsidRDefault="00943563">
      <w:pPr>
        <w:rPr>
          <w:rFonts w:asciiTheme="minorBidi" w:hAnsiTheme="minorBidi"/>
          <w:sz w:val="32"/>
          <w:szCs w:val="32"/>
        </w:rPr>
      </w:pPr>
      <w:r w:rsidRPr="00943563">
        <w:rPr>
          <w:rFonts w:asciiTheme="minorBidi" w:hAnsiTheme="minorBidi"/>
          <w:noProof/>
          <w:sz w:val="32"/>
          <w:szCs w:val="32"/>
        </w:rPr>
        <w:drawing>
          <wp:inline distT="0" distB="0" distL="0" distR="0" wp14:anchorId="711956E9" wp14:editId="609DD01A">
            <wp:extent cx="5565913" cy="2759396"/>
            <wp:effectExtent l="0" t="0" r="0" b="3175"/>
            <wp:docPr id="1197499907"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3820" cy="2773232"/>
                    </a:xfrm>
                    <a:prstGeom prst="rect">
                      <a:avLst/>
                    </a:prstGeom>
                    <a:noFill/>
                    <a:ln>
                      <a:noFill/>
                    </a:ln>
                  </pic:spPr>
                </pic:pic>
              </a:graphicData>
            </a:graphic>
          </wp:inline>
        </w:drawing>
      </w:r>
    </w:p>
    <w:p w14:paraId="541DBB9D" w14:textId="11AD68DE" w:rsidR="00943563" w:rsidRDefault="00AC4AA7">
      <w:pPr>
        <w:rPr>
          <w:rFonts w:asciiTheme="minorBidi" w:hAnsiTheme="minorBidi"/>
          <w:sz w:val="32"/>
          <w:szCs w:val="32"/>
        </w:rPr>
      </w:pPr>
      <w:r w:rsidRPr="00AC4AA7">
        <w:rPr>
          <w:rFonts w:asciiTheme="minorBidi" w:hAnsiTheme="minorBidi"/>
          <w:sz w:val="32"/>
          <w:szCs w:val="32"/>
        </w:rPr>
        <w:lastRenderedPageBreak/>
        <w:t>10. Once the document background is inserted, you will have a completed one-page brochure.</w:t>
      </w:r>
    </w:p>
    <w:p w14:paraId="4E88C605" w14:textId="7339AAF8" w:rsidR="00AC4AA7" w:rsidRDefault="00AC4AA7">
      <w:pPr>
        <w:rPr>
          <w:rFonts w:asciiTheme="minorBidi" w:hAnsiTheme="minorBidi"/>
          <w:sz w:val="32"/>
          <w:szCs w:val="32"/>
        </w:rPr>
      </w:pPr>
      <w:r w:rsidRPr="00AC4AA7">
        <w:rPr>
          <w:rFonts w:asciiTheme="minorBidi" w:hAnsiTheme="minorBidi"/>
          <w:noProof/>
          <w:sz w:val="32"/>
          <w:szCs w:val="32"/>
        </w:rPr>
        <w:drawing>
          <wp:inline distT="0" distB="0" distL="0" distR="0" wp14:anchorId="1D385DCB" wp14:editId="020732A5">
            <wp:extent cx="5731510" cy="3217545"/>
            <wp:effectExtent l="0" t="0" r="2540" b="1905"/>
            <wp:docPr id="1480872164"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70964722" w14:textId="77777777" w:rsidR="00116A77" w:rsidRDefault="00116A77">
      <w:pPr>
        <w:rPr>
          <w:rFonts w:asciiTheme="minorBidi" w:hAnsiTheme="minorBidi"/>
          <w:sz w:val="32"/>
          <w:szCs w:val="32"/>
        </w:rPr>
      </w:pPr>
    </w:p>
    <w:p w14:paraId="6EC511C0" w14:textId="640D9F23" w:rsidR="00116A77" w:rsidRDefault="00AC4AA7" w:rsidP="00AC4AA7">
      <w:pPr>
        <w:ind w:firstLine="720"/>
        <w:rPr>
          <w:rFonts w:asciiTheme="minorBidi" w:hAnsiTheme="minorBidi"/>
          <w:sz w:val="32"/>
          <w:szCs w:val="32"/>
        </w:rPr>
      </w:pPr>
      <w:r w:rsidRPr="00AC4AA7">
        <w:rPr>
          <w:rFonts w:asciiTheme="minorBidi" w:hAnsiTheme="minorBidi" w:cs="Cordia New"/>
          <w:sz w:val="32"/>
          <w:szCs w:val="32"/>
          <w:cs/>
        </w:rPr>
        <w:t xml:space="preserve">* </w:t>
      </w:r>
      <w:r w:rsidRPr="00AC4AA7">
        <w:rPr>
          <w:rFonts w:asciiTheme="minorBidi" w:hAnsiTheme="minorBidi"/>
          <w:sz w:val="32"/>
          <w:szCs w:val="32"/>
        </w:rPr>
        <w:t xml:space="preserve">If you want to continue to other pages, do the same as page </w:t>
      </w:r>
      <w:r w:rsidRPr="00AC4AA7">
        <w:rPr>
          <w:rFonts w:asciiTheme="minorBidi" w:hAnsiTheme="minorBidi" w:cs="Cordia New"/>
          <w:sz w:val="32"/>
          <w:szCs w:val="32"/>
          <w:cs/>
        </w:rPr>
        <w:t>1.</w:t>
      </w:r>
    </w:p>
    <w:p w14:paraId="50CC7902" w14:textId="77777777" w:rsidR="00116A77" w:rsidRDefault="00116A77">
      <w:pPr>
        <w:rPr>
          <w:rFonts w:asciiTheme="minorBidi" w:hAnsiTheme="minorBidi"/>
          <w:sz w:val="32"/>
          <w:szCs w:val="32"/>
        </w:rPr>
      </w:pPr>
    </w:p>
    <w:p w14:paraId="4D1D9858" w14:textId="77777777" w:rsidR="00116A77" w:rsidRDefault="00116A77">
      <w:pPr>
        <w:rPr>
          <w:rFonts w:asciiTheme="minorBidi" w:hAnsiTheme="minorBidi"/>
          <w:sz w:val="32"/>
          <w:szCs w:val="32"/>
        </w:rPr>
      </w:pPr>
    </w:p>
    <w:p w14:paraId="20FAD663" w14:textId="77777777" w:rsidR="00116A77" w:rsidRPr="00711DB6" w:rsidRDefault="00116A77">
      <w:pPr>
        <w:rPr>
          <w:rFonts w:asciiTheme="minorBidi" w:hAnsiTheme="minorBidi"/>
          <w:sz w:val="32"/>
          <w:szCs w:val="32"/>
        </w:rPr>
      </w:pPr>
    </w:p>
    <w:sectPr w:rsidR="00116A77" w:rsidRPr="00711D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B6"/>
    <w:rsid w:val="00116A77"/>
    <w:rsid w:val="00402B2C"/>
    <w:rsid w:val="0044277C"/>
    <w:rsid w:val="00637935"/>
    <w:rsid w:val="00711DB6"/>
    <w:rsid w:val="00937A8C"/>
    <w:rsid w:val="00943563"/>
    <w:rsid w:val="00AC4AA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4F66A"/>
  <w15:chartTrackingRefBased/>
  <w15:docId w15:val="{759368A9-0E0F-4A3D-9C44-E000214F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322</Words>
  <Characters>1842</Characters>
  <Application>Microsoft Office Word</Application>
  <DocSecurity>0</DocSecurity>
  <Lines>15</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Thongchai Surinwarangkoon</dc:creator>
  <cp:keywords/>
  <dc:description/>
  <cp:lastModifiedBy>Thongchai Surinwarangkoon</cp:lastModifiedBy>
  <cp:revision>2</cp:revision>
  <dcterms:created xsi:type="dcterms:W3CDTF">2024-08-09T09:58:00Z</dcterms:created>
  <dcterms:modified xsi:type="dcterms:W3CDTF">2024-08-09T10:24:00Z</dcterms:modified>
</cp:coreProperties>
</file>