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7FBC" w14:textId="77777777" w:rsidR="00442339" w:rsidRPr="004C6888" w:rsidRDefault="00000000">
      <w:pPr>
        <w:pStyle w:val="Heading2"/>
        <w:rPr>
          <w:rFonts w:ascii="TH SarabunPSK" w:eastAsia="Sarabun" w:hAnsi="TH SarabunPSK" w:cs="TH SarabunPSK"/>
          <w:sz w:val="32"/>
          <w:szCs w:val="32"/>
        </w:rPr>
      </w:pPr>
      <w:r w:rsidRPr="004C6888">
        <w:rPr>
          <w:rFonts w:ascii="TH SarabunPSK" w:hAnsi="TH SarabunPSK" w:cs="TH SarabunPSK" w:hint="cs"/>
          <w:noProof/>
          <w:sz w:val="32"/>
          <w:szCs w:val="32"/>
        </w:rPr>
        <mc:AlternateContent>
          <mc:Choice Requires="wps">
            <w:drawing>
              <wp:anchor distT="0" distB="0" distL="114300" distR="114300" simplePos="0" relativeHeight="251658240" behindDoc="0" locked="0" layoutInCell="1" hidden="0" allowOverlap="1" wp14:anchorId="059F3324" wp14:editId="47799D15">
                <wp:simplePos x="0" y="0"/>
                <wp:positionH relativeFrom="column">
                  <wp:posOffset>2639060</wp:posOffset>
                </wp:positionH>
                <wp:positionV relativeFrom="paragraph">
                  <wp:posOffset>-553719</wp:posOffset>
                </wp:positionV>
                <wp:extent cx="1016635" cy="10991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099185"/>
                        </a:xfrm>
                        <a:prstGeom prst="rect">
                          <a:avLst/>
                        </a:prstGeom>
                        <a:solidFill>
                          <a:srgbClr val="FFFFFF"/>
                        </a:solidFill>
                        <a:ln w="9525">
                          <a:solidFill>
                            <a:srgbClr val="FFFFFF"/>
                          </a:solidFill>
                          <a:miter lim="800000"/>
                          <a:headEnd/>
                          <a:tailEnd/>
                        </a:ln>
                      </wps:spPr>
                      <wps:txbx>
                        <w:txbxContent>
                          <w:p w14:paraId="51C610A3" w14:textId="77777777" w:rsidR="001D54F3" w:rsidRDefault="00000000">
                            <w:r>
                              <w:rPr>
                                <w:noProof/>
                              </w:rPr>
                              <w:drawing>
                                <wp:inline distT="0" distB="0" distL="0" distR="0" wp14:anchorId="2735804D" wp14:editId="4A87C025">
                                  <wp:extent cx="828675" cy="1000125"/>
                                  <wp:effectExtent l="0" t="0" r="9525" b="9525"/>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00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059F3324" id="_x0000_t202" coordsize="21600,21600" o:spt="202" path="m,l,21600r21600,l21600,xe">
                <v:stroke joinstyle="miter"/>
                <v:path gradientshapeok="t" o:connecttype="rect"/>
              </v:shapetype>
              <v:shape id="Text Box 6" o:spid="_x0000_s1026" type="#_x0000_t202" style="position:absolute;margin-left:207.8pt;margin-top:-43.6pt;width:80.05pt;height:86.5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WcEAIAACoEAAAOAAAAZHJzL2Uyb0RvYy54bWysU9uO0zAQfUfiHyy/0ySlLW3UdLV0KUJa&#10;LtLCBziOk1g4Hst2m5SvZ+yk3QJvK/JgeTLjMzNnzmzvhk6Rk7BOgi5oNkspEZpDJXVT0B/fD2/W&#10;lDjPdMUUaFHQs3D0bvf61bY3uZhDC6oSliCIdnlvCtp6b/IkcbwVHXMzMEKjswbbMY+mbZLKsh7R&#10;O5XM03SV9GArY4EL5/Dvw+iku4hf14L7r3XthCeqoFibj6eNZxnOZLdleWOZaSWfymAvqKJjUmPS&#10;K9QD84wcrfwHqpPcgoPazzh0CdS15CL2gN1k6V/dPLXMiNgLkuPMlSb3/2D5l9OT+WaJH97DgAOM&#10;TTjzCPynIxr2LdONuLcW+lawChNngbKkNy6fngaqXe4CSNl/hgqHzI4eItBQ2y6wgn0SRMcBnK+k&#10;i8ETHlKm2Wr1dkkJR1+WbjbZehlzsPzy3FjnPwroSLgU1OJUIzw7PTofymH5JSRkc6BkdZBKRcM2&#10;5V5ZcmKogEP8JvQ/wpQmfUE3y/lyZOAFEJ30KGUlu4Ku0/CN4gq8fdBVFJpnUo13LFnpicjA3cii&#10;H8oBAwOhJVRnpNTCKFlcMby0YH9R0qNcC6pxnyhRnzQOZZMtFkHd0Vgs383RsLee8tbDNEeggnpK&#10;xuvejxtxNFY2Lea5yOAeB3mQkeLnmqaqUZCR+Wl5guJv7Rj1vOK73wAAAP//AwBQSwMEFAAGAAgA&#10;AAAhAP0/USziAAAACgEAAA8AAABkcnMvZG93bnJldi54bWxMj0FPwkAQhe8m/ofNmHiDLcTSWjsl&#10;BJXEAweRAN6W7tg2dmeb7gLl37ue9Dh5X977Jp8PphVn6l1jGWEyjkAQl1Y3XCFsP15HKQjnFWvV&#10;WiaEKzmYF7c3ucq0vfA7nTe+EqGEXaYQau+7TEpX1mSUG9uOOGRftjfKh7OvpO7VJZSbVk6jaCaN&#10;ajgs1KqjZU3l9+ZkEJr1Z+d3+9XL89Ku9teDcofFm0O8vxsWTyA8Df4Phl/9oA5FcDraE2snWoSH&#10;STwLKMIoTaYgAhEncQLiiJDGjyCLXP5/ofgBAAD//wMAUEsBAi0AFAAGAAgAAAAhALaDOJL+AAAA&#10;4QEAABMAAAAAAAAAAAAAAAAAAAAAAFtDb250ZW50X1R5cGVzXS54bWxQSwECLQAUAAYACAAAACEA&#10;OP0h/9YAAACUAQAACwAAAAAAAAAAAAAAAAAvAQAAX3JlbHMvLnJlbHNQSwECLQAUAAYACAAAACEA&#10;RZRVnBACAAAqBAAADgAAAAAAAAAAAAAAAAAuAgAAZHJzL2Uyb0RvYy54bWxQSwECLQAUAAYACAAA&#10;ACEA/T9RLOIAAAAKAQAADwAAAAAAAAAAAAAAAABqBAAAZHJzL2Rvd25yZXYueG1sUEsFBgAAAAAE&#10;AAQA8wAAAHkFAAAAAA==&#10;" strokecolor="white">
                <v:textbox style="mso-fit-shape-to-text:t">
                  <w:txbxContent>
                    <w:p w14:paraId="51C610A3" w14:textId="77777777" w:rsidR="001D54F3" w:rsidRDefault="00000000">
                      <w:r>
                        <w:rPr>
                          <w:noProof/>
                        </w:rPr>
                        <w:drawing>
                          <wp:inline distT="0" distB="0" distL="0" distR="0" wp14:anchorId="2735804D" wp14:editId="4A87C025">
                            <wp:extent cx="828675" cy="1000125"/>
                            <wp:effectExtent l="0" t="0" r="9525" b="9525"/>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00125"/>
                                    </a:xfrm>
                                    <a:prstGeom prst="rect">
                                      <a:avLst/>
                                    </a:prstGeom>
                                    <a:noFill/>
                                    <a:ln>
                                      <a:noFill/>
                                    </a:ln>
                                  </pic:spPr>
                                </pic:pic>
                              </a:graphicData>
                            </a:graphic>
                          </wp:inline>
                        </w:drawing>
                      </w:r>
                    </w:p>
                  </w:txbxContent>
                </v:textbox>
              </v:shape>
            </w:pict>
          </mc:Fallback>
        </mc:AlternateContent>
      </w:r>
    </w:p>
    <w:p w14:paraId="7D6C16DA" w14:textId="77777777" w:rsidR="00442339" w:rsidRPr="004C6888" w:rsidRDefault="00442339">
      <w:pPr>
        <w:jc w:val="center"/>
        <w:rPr>
          <w:rFonts w:ascii="TH SarabunPSK" w:eastAsia="Sarabun" w:hAnsi="TH SarabunPSK" w:cs="TH SarabunPSK"/>
          <w:b/>
          <w:sz w:val="32"/>
          <w:szCs w:val="32"/>
        </w:rPr>
      </w:pPr>
    </w:p>
    <w:p w14:paraId="2440CC58" w14:textId="77777777" w:rsidR="006A38EE" w:rsidRPr="004C6888" w:rsidRDefault="006A38EE">
      <w:pPr>
        <w:jc w:val="center"/>
        <w:rPr>
          <w:rFonts w:ascii="TH SarabunPSK" w:eastAsia="Sarabun" w:hAnsi="TH SarabunPSK" w:cs="TH SarabunPSK"/>
          <w:b/>
          <w:sz w:val="32"/>
          <w:szCs w:val="32"/>
        </w:rPr>
      </w:pPr>
    </w:p>
    <w:p w14:paraId="36B594F1" w14:textId="0F860A2B" w:rsidR="00442339" w:rsidRPr="004C6888" w:rsidRDefault="00000000">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Course Specification</w:t>
      </w:r>
    </w:p>
    <w:p w14:paraId="6F1FC32E" w14:textId="3A897732" w:rsidR="00442339" w:rsidRPr="004C6888" w:rsidRDefault="006A38EE">
      <w:pPr>
        <w:pStyle w:val="Heading1"/>
        <w:shd w:val="clear" w:color="auto" w:fill="FFFFFF"/>
        <w:spacing w:before="0"/>
        <w:jc w:val="center"/>
        <w:rPr>
          <w:rFonts w:ascii="TH SarabunPSK" w:eastAsia="Sarabun" w:hAnsi="TH SarabunPSK" w:cs="TH SarabunPSK"/>
          <w:smallCaps/>
          <w:color w:val="333333"/>
          <w:szCs w:val="32"/>
        </w:rPr>
      </w:pPr>
      <w:r w:rsidRPr="004C6888">
        <w:rPr>
          <w:rFonts w:ascii="TH SarabunPSK" w:eastAsia="Sarabun" w:hAnsi="TH SarabunPSK" w:cs="TH SarabunPSK" w:hint="cs"/>
          <w:szCs w:val="32"/>
        </w:rPr>
        <w:t xml:space="preserve">Subject Code </w:t>
      </w:r>
      <w:r w:rsidR="004C6888" w:rsidRPr="004C6888">
        <w:rPr>
          <w:rFonts w:ascii="TH SarabunPSK" w:eastAsia="Sarabun" w:hAnsi="TH SarabunPSK" w:cs="TH SarabunPSK" w:hint="cs"/>
          <w:szCs w:val="32"/>
        </w:rPr>
        <w:t>ITT</w:t>
      </w:r>
      <w:r w:rsidR="00C055B0">
        <w:rPr>
          <w:rFonts w:ascii="TH SarabunPSK" w:eastAsia="Sarabun" w:hAnsi="TH SarabunPSK" w:cs="TH SarabunPSK"/>
          <w:szCs w:val="32"/>
        </w:rPr>
        <w:t>3312</w:t>
      </w:r>
      <w:r w:rsidRPr="004C6888">
        <w:rPr>
          <w:rFonts w:ascii="TH SarabunPSK" w:eastAsia="Sarabun" w:hAnsi="TH SarabunPSK" w:cs="TH SarabunPSK" w:hint="cs"/>
          <w:szCs w:val="32"/>
        </w:rPr>
        <w:t xml:space="preserve"> Title </w:t>
      </w:r>
      <w:r w:rsidR="00C055B0">
        <w:rPr>
          <w:rFonts w:ascii="TH SarabunPSK" w:hAnsi="TH SarabunPSK" w:cs="TH SarabunPSK"/>
        </w:rPr>
        <w:t>Workplace Ethics and Career Planning</w:t>
      </w:r>
    </w:p>
    <w:p w14:paraId="102DD16C" w14:textId="77777777" w:rsidR="006A38EE" w:rsidRPr="004C6888" w:rsidRDefault="006A38EE">
      <w:pPr>
        <w:jc w:val="center"/>
        <w:rPr>
          <w:rFonts w:ascii="TH SarabunPSK" w:hAnsi="TH SarabunPSK" w:cs="TH SarabunPSK"/>
          <w:b/>
          <w:bCs/>
          <w:sz w:val="32"/>
          <w:szCs w:val="36"/>
        </w:rPr>
      </w:pPr>
      <w:r w:rsidRPr="004C6888">
        <w:rPr>
          <w:rFonts w:ascii="TH SarabunPSK" w:hAnsi="TH SarabunPSK" w:cs="TH SarabunPSK" w:hint="cs"/>
          <w:b/>
          <w:bCs/>
          <w:sz w:val="32"/>
          <w:szCs w:val="36"/>
        </w:rPr>
        <w:t xml:space="preserve">International Trade Innovation, College of Innovation and Management </w:t>
      </w:r>
    </w:p>
    <w:p w14:paraId="2A05D97F" w14:textId="103DA134" w:rsidR="00442339" w:rsidRPr="004C6888" w:rsidRDefault="006A38EE" w:rsidP="006A38EE">
      <w:pPr>
        <w:jc w:val="center"/>
        <w:rPr>
          <w:rFonts w:ascii="TH SarabunPSK" w:eastAsia="Sarabun" w:hAnsi="TH SarabunPSK" w:cs="TH SarabunPSK"/>
          <w:b/>
          <w:bCs/>
          <w:sz w:val="40"/>
          <w:szCs w:val="40"/>
        </w:rPr>
      </w:pPr>
      <w:r w:rsidRPr="004C6888">
        <w:rPr>
          <w:rFonts w:ascii="TH SarabunPSK" w:hAnsi="TH SarabunPSK" w:cs="TH SarabunPSK" w:hint="cs"/>
          <w:b/>
          <w:bCs/>
          <w:sz w:val="32"/>
          <w:szCs w:val="36"/>
        </w:rPr>
        <w:t>Suan Sunandha Rajabhat University Semester 0</w:t>
      </w:r>
      <w:r w:rsidR="00BE148F">
        <w:rPr>
          <w:rFonts w:ascii="TH SarabunPSK" w:hAnsi="TH SarabunPSK" w:cs="TH SarabunPSK"/>
          <w:b/>
          <w:bCs/>
          <w:sz w:val="32"/>
          <w:szCs w:val="36"/>
        </w:rPr>
        <w:t>2</w:t>
      </w:r>
      <w:r w:rsidRPr="004C6888">
        <w:rPr>
          <w:rFonts w:ascii="TH SarabunPSK" w:hAnsi="TH SarabunPSK" w:cs="TH SarabunPSK" w:hint="cs"/>
          <w:b/>
          <w:bCs/>
          <w:sz w:val="32"/>
          <w:szCs w:val="36"/>
        </w:rPr>
        <w:t xml:space="preserve"> Year 202</w:t>
      </w:r>
      <w:r w:rsidR="00BE148F">
        <w:rPr>
          <w:rFonts w:ascii="TH SarabunPSK" w:hAnsi="TH SarabunPSK" w:cs="TH SarabunPSK"/>
          <w:b/>
          <w:bCs/>
          <w:sz w:val="32"/>
          <w:szCs w:val="36"/>
        </w:rPr>
        <w:t>3</w:t>
      </w:r>
    </w:p>
    <w:p w14:paraId="3D75AF42" w14:textId="77777777" w:rsidR="00442339" w:rsidRPr="004C6888" w:rsidRDefault="00442339">
      <w:pPr>
        <w:spacing w:line="360" w:lineRule="auto"/>
        <w:rPr>
          <w:rFonts w:ascii="TH SarabunPSK" w:eastAsia="Sarabun" w:hAnsi="TH SarabunPSK" w:cs="TH SarabunPSK"/>
          <w:b/>
          <w:sz w:val="32"/>
          <w:szCs w:val="32"/>
        </w:rPr>
      </w:pPr>
    </w:p>
    <w:p w14:paraId="66D153D0" w14:textId="15543763" w:rsidR="00442339" w:rsidRPr="00BE148F" w:rsidRDefault="006A38EE">
      <w:pPr>
        <w:spacing w:line="400" w:lineRule="auto"/>
        <w:jc w:val="center"/>
        <w:rPr>
          <w:rFonts w:ascii="TH SarabunPSK" w:hAnsi="TH SarabunPSK" w:cs="TH SarabunPSK"/>
          <w:b/>
          <w:bCs/>
          <w:sz w:val="32"/>
          <w:szCs w:val="36"/>
        </w:rPr>
      </w:pPr>
      <w:r w:rsidRPr="00BE148F">
        <w:rPr>
          <w:rFonts w:ascii="TH SarabunPSK" w:hAnsi="TH SarabunPSK" w:cs="TH SarabunPSK" w:hint="cs"/>
          <w:b/>
          <w:bCs/>
          <w:sz w:val="32"/>
          <w:szCs w:val="36"/>
        </w:rPr>
        <w:t>Section 1 General Information</w:t>
      </w:r>
    </w:p>
    <w:p w14:paraId="07892E6E" w14:textId="01A57728" w:rsidR="00442339" w:rsidRPr="004C6888" w:rsidRDefault="006A38EE" w:rsidP="006A38EE">
      <w:pPr>
        <w:pStyle w:val="ListParagraph"/>
        <w:numPr>
          <w:ilvl w:val="0"/>
          <w:numId w:val="11"/>
        </w:numPr>
        <w:spacing w:line="360" w:lineRule="auto"/>
        <w:rPr>
          <w:rFonts w:ascii="TH SarabunPSK" w:eastAsia="Sarabun" w:hAnsi="TH SarabunPSK" w:cs="TH SarabunPSK"/>
          <w:b/>
          <w:bCs/>
          <w:color w:val="000000"/>
          <w:sz w:val="32"/>
          <w:szCs w:val="32"/>
        </w:rPr>
      </w:pPr>
      <w:r w:rsidRPr="004C6888">
        <w:rPr>
          <w:rFonts w:ascii="TH SarabunPSK" w:hAnsi="TH SarabunPSK" w:cs="TH SarabunPSK" w:hint="cs"/>
          <w:b/>
          <w:bCs/>
          <w:sz w:val="32"/>
          <w:szCs w:val="32"/>
        </w:rPr>
        <w:t>Subject Code and Title Section</w:t>
      </w:r>
      <w:r w:rsidRPr="004C6888">
        <w:rPr>
          <w:rFonts w:ascii="TH SarabunPSK" w:eastAsia="Sarabun" w:hAnsi="TH SarabunPSK" w:cs="TH SarabunPSK" w:hint="cs"/>
          <w:b/>
          <w:bCs/>
          <w:color w:val="000000"/>
          <w:sz w:val="32"/>
          <w:szCs w:val="32"/>
        </w:rPr>
        <w:tab/>
      </w:r>
      <w:r w:rsidRPr="004C6888">
        <w:rPr>
          <w:rFonts w:ascii="TH SarabunPSK" w:eastAsia="Sarabun" w:hAnsi="TH SarabunPSK" w:cs="TH SarabunPSK" w:hint="cs"/>
          <w:b/>
          <w:bCs/>
          <w:color w:val="000000"/>
          <w:sz w:val="32"/>
          <w:szCs w:val="32"/>
        </w:rPr>
        <w:tab/>
      </w:r>
    </w:p>
    <w:p w14:paraId="34C6D999" w14:textId="3F3D57C1" w:rsidR="00442339" w:rsidRPr="004C6888" w:rsidRDefault="006A38EE">
      <w:pPr>
        <w:spacing w:line="360" w:lineRule="auto"/>
        <w:ind w:firstLine="720"/>
        <w:rPr>
          <w:rFonts w:ascii="TH SarabunPSK" w:eastAsia="Sarabun" w:hAnsi="TH SarabunPSK" w:cs="TH SarabunPSK"/>
          <w:sz w:val="32"/>
          <w:szCs w:val="32"/>
        </w:rPr>
      </w:pPr>
      <w:r w:rsidRPr="004C6888">
        <w:rPr>
          <w:rFonts w:ascii="TH SarabunPSK" w:hAnsi="TH SarabunPSK" w:cs="TH SarabunPSK" w:hint="cs"/>
          <w:b/>
          <w:bCs/>
          <w:sz w:val="32"/>
          <w:szCs w:val="32"/>
        </w:rPr>
        <w:t>Subject Code</w:t>
      </w:r>
      <w:r w:rsidRPr="004C6888">
        <w:rPr>
          <w:rFonts w:ascii="TH SarabunPSK" w:eastAsia="Sarabun" w:hAnsi="TH SarabunPSK" w:cs="TH SarabunPSK" w:hint="cs"/>
          <w:sz w:val="32"/>
          <w:szCs w:val="32"/>
        </w:rPr>
        <w:t xml:space="preserve"> </w:t>
      </w:r>
      <w:r w:rsidR="004C6888" w:rsidRPr="004C6888">
        <w:rPr>
          <w:rFonts w:ascii="TH SarabunPSK" w:eastAsia="Sarabun" w:hAnsi="TH SarabunPSK" w:cs="TH SarabunPSK" w:hint="cs"/>
          <w:sz w:val="32"/>
          <w:szCs w:val="32"/>
        </w:rPr>
        <w:t>ITT</w:t>
      </w:r>
      <w:r w:rsidR="00BE148F">
        <w:rPr>
          <w:rFonts w:ascii="TH SarabunPSK" w:eastAsia="Sarabun" w:hAnsi="TH SarabunPSK" w:cs="TH SarabunPSK"/>
          <w:sz w:val="32"/>
          <w:szCs w:val="32"/>
        </w:rPr>
        <w:t>3312</w:t>
      </w:r>
    </w:p>
    <w:p w14:paraId="6C7D0716" w14:textId="29EF1091" w:rsidR="00442339" w:rsidRPr="004C6888" w:rsidRDefault="006A38EE">
      <w:pPr>
        <w:spacing w:line="360" w:lineRule="auto"/>
        <w:ind w:firstLine="720"/>
        <w:rPr>
          <w:rFonts w:ascii="TH SarabunPSK" w:eastAsia="Sarabun" w:hAnsi="TH SarabunPSK" w:cs="TH SarabunPSK"/>
          <w:sz w:val="32"/>
          <w:szCs w:val="32"/>
        </w:rPr>
      </w:pPr>
      <w:r w:rsidRPr="004C6888">
        <w:rPr>
          <w:rFonts w:ascii="TH SarabunPSK" w:hAnsi="TH SarabunPSK" w:cs="TH SarabunPSK" w:hint="cs"/>
          <w:b/>
          <w:bCs/>
          <w:sz w:val="32"/>
          <w:szCs w:val="32"/>
        </w:rPr>
        <w:t>Subject title in English</w:t>
      </w:r>
      <w:r w:rsidRPr="004C6888">
        <w:rPr>
          <w:rFonts w:ascii="TH SarabunPSK" w:hAnsi="TH SarabunPSK" w:cs="TH SarabunPSK" w:hint="cs"/>
          <w:sz w:val="32"/>
          <w:szCs w:val="32"/>
        </w:rPr>
        <w:t>:</w:t>
      </w:r>
      <w:r w:rsidRPr="004C6888">
        <w:rPr>
          <w:rFonts w:ascii="TH SarabunPSK" w:eastAsia="Sarabun" w:hAnsi="TH SarabunPSK" w:cs="TH SarabunPSK" w:hint="cs"/>
          <w:sz w:val="32"/>
          <w:szCs w:val="32"/>
        </w:rPr>
        <w:t xml:space="preserve"> </w:t>
      </w:r>
      <w:r w:rsidR="00BE148F">
        <w:rPr>
          <w:rFonts w:ascii="TH SarabunPSK" w:hAnsi="TH SarabunPSK" w:cs="TH SarabunPSK"/>
          <w:sz w:val="32"/>
          <w:szCs w:val="36"/>
        </w:rPr>
        <w:t xml:space="preserve">Workplace Ethics and Career </w:t>
      </w:r>
      <w:r w:rsidR="004D6CAC">
        <w:rPr>
          <w:rFonts w:ascii="TH SarabunPSK" w:hAnsi="TH SarabunPSK" w:cs="TH SarabunPSK"/>
          <w:sz w:val="32"/>
          <w:szCs w:val="36"/>
        </w:rPr>
        <w:t>Planning</w:t>
      </w:r>
      <w:r w:rsidRPr="004C6888">
        <w:rPr>
          <w:rFonts w:ascii="TH SarabunPSK" w:eastAsia="Sarabun" w:hAnsi="TH SarabunPSK" w:cs="TH SarabunPSK" w:hint="cs"/>
          <w:sz w:val="40"/>
          <w:szCs w:val="40"/>
        </w:rPr>
        <w:t xml:space="preserve"> </w:t>
      </w:r>
    </w:p>
    <w:p w14:paraId="1385B6C1" w14:textId="6DDF563F" w:rsidR="00442339" w:rsidRPr="004C6888" w:rsidRDefault="00442339" w:rsidP="006A38EE">
      <w:pPr>
        <w:spacing w:line="360" w:lineRule="auto"/>
        <w:rPr>
          <w:rFonts w:ascii="TH SarabunPSK" w:eastAsia="Sarabun" w:hAnsi="TH SarabunPSK" w:cs="TH SarabunPSK"/>
          <w:sz w:val="32"/>
          <w:szCs w:val="32"/>
        </w:rPr>
      </w:pPr>
    </w:p>
    <w:p w14:paraId="2BFCA281" w14:textId="0DAECCF7" w:rsidR="006A38EE" w:rsidRPr="004C6888" w:rsidRDefault="006A38EE" w:rsidP="006A38EE">
      <w:pPr>
        <w:spacing w:line="360" w:lineRule="auto"/>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     2. </w:t>
      </w:r>
      <w:r w:rsidR="00831A97" w:rsidRPr="004C6888">
        <w:rPr>
          <w:rFonts w:ascii="TH SarabunPSK" w:eastAsia="Sarabun" w:hAnsi="TH SarabunPSK" w:cs="TH SarabunPSK" w:hint="cs"/>
          <w:b/>
          <w:bCs/>
          <w:sz w:val="32"/>
          <w:szCs w:val="32"/>
        </w:rPr>
        <w:t>Number of Credits</w:t>
      </w:r>
      <w:r w:rsidR="00831A97" w:rsidRPr="004C6888">
        <w:rPr>
          <w:rFonts w:ascii="TH SarabunPSK" w:eastAsia="Sarabun" w:hAnsi="TH SarabunPSK" w:cs="TH SarabunPSK" w:hint="cs"/>
          <w:b/>
          <w:bCs/>
          <w:sz w:val="32"/>
          <w:szCs w:val="32"/>
        </w:rPr>
        <w:tab/>
      </w:r>
      <w:r w:rsidR="00831A97" w:rsidRPr="004C6888">
        <w:rPr>
          <w:rFonts w:ascii="TH SarabunPSK" w:eastAsia="Sarabun" w:hAnsi="TH SarabunPSK" w:cs="TH SarabunPSK" w:hint="cs"/>
          <w:b/>
          <w:bCs/>
          <w:sz w:val="32"/>
          <w:szCs w:val="32"/>
        </w:rPr>
        <w:tab/>
      </w:r>
      <w:r w:rsidR="00831A97" w:rsidRPr="004C6888">
        <w:rPr>
          <w:rFonts w:ascii="TH SarabunPSK" w:eastAsia="Sarabun" w:hAnsi="TH SarabunPSK" w:cs="TH SarabunPSK" w:hint="cs"/>
          <w:sz w:val="32"/>
          <w:szCs w:val="32"/>
        </w:rPr>
        <w:t>3(3-0-6)</w:t>
      </w:r>
    </w:p>
    <w:p w14:paraId="1C272071" w14:textId="7777777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eastAsia="Sarabun" w:hAnsi="TH SarabunPSK" w:cs="TH SarabunPSK" w:hint="cs"/>
          <w:b/>
          <w:sz w:val="32"/>
          <w:szCs w:val="32"/>
        </w:rPr>
        <w:t xml:space="preserve">     3. </w:t>
      </w:r>
      <w:r w:rsidRPr="004C6888">
        <w:rPr>
          <w:rFonts w:ascii="TH SarabunPSK" w:hAnsi="TH SarabunPSK" w:cs="TH SarabunPSK" w:hint="cs"/>
          <w:b/>
          <w:bCs/>
          <w:sz w:val="32"/>
          <w:szCs w:val="32"/>
        </w:rPr>
        <w:t>Subject Course</w:t>
      </w:r>
      <w:r w:rsidRPr="004C6888">
        <w:rPr>
          <w:rFonts w:ascii="TH SarabunPSK" w:hAnsi="TH SarabunPSK" w:cs="TH SarabunPSK" w:hint="cs"/>
          <w:sz w:val="32"/>
          <w:szCs w:val="32"/>
        </w:rPr>
        <w:t xml:space="preserve"> </w:t>
      </w:r>
    </w:p>
    <w:p w14:paraId="1180CD5D" w14:textId="7777777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b/>
          <w:bCs/>
          <w:sz w:val="32"/>
          <w:szCs w:val="32"/>
        </w:rPr>
        <w:t>3.1 Curriculum Type</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Bachelor of Business Administration </w:t>
      </w:r>
    </w:p>
    <w:p w14:paraId="06785AEB" w14:textId="7777777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(International Trade Innovation) </w:t>
      </w:r>
    </w:p>
    <w:p w14:paraId="0FA23059" w14:textId="14262E98"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(International Program) </w:t>
      </w:r>
    </w:p>
    <w:p w14:paraId="4A3BFC28" w14:textId="28BF786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b/>
          <w:bCs/>
          <w:sz w:val="32"/>
          <w:szCs w:val="32"/>
        </w:rPr>
        <w:t>3.2 Subject Type</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Major Requirement Courses: General Courses</w:t>
      </w:r>
      <w:r w:rsidRPr="004C6888">
        <w:rPr>
          <w:rFonts w:ascii="TH SarabunPSK" w:eastAsia="Sarabun" w:hAnsi="TH SarabunPSK" w:cs="TH SarabunPSK" w:hint="cs"/>
          <w:color w:val="000000"/>
          <w:sz w:val="32"/>
          <w:szCs w:val="32"/>
        </w:rPr>
        <w:tab/>
      </w:r>
    </w:p>
    <w:p w14:paraId="0BC0C2FD" w14:textId="20BDC510" w:rsidR="00442339" w:rsidRPr="004C6888" w:rsidRDefault="00831A97">
      <w:pPr>
        <w:tabs>
          <w:tab w:val="left" w:pos="540"/>
        </w:tabs>
        <w:spacing w:line="360" w:lineRule="auto"/>
        <w:jc w:val="both"/>
        <w:rPr>
          <w:rFonts w:ascii="TH SarabunPSK" w:eastAsia="Sarabun" w:hAnsi="TH SarabunPSK" w:cs="TH SarabunPSK"/>
          <w:b/>
          <w:bCs/>
          <w:color w:val="000000"/>
          <w:sz w:val="32"/>
          <w:szCs w:val="32"/>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4. Responsible Lecturer</w:t>
      </w:r>
      <w:r w:rsidRPr="004C6888">
        <w:rPr>
          <w:rFonts w:ascii="TH SarabunPSK" w:eastAsia="Sarabun" w:hAnsi="TH SarabunPSK" w:cs="TH SarabunPSK" w:hint="cs"/>
          <w:b/>
          <w:bCs/>
          <w:color w:val="000000"/>
          <w:sz w:val="32"/>
          <w:szCs w:val="32"/>
        </w:rPr>
        <w:tab/>
      </w:r>
    </w:p>
    <w:p w14:paraId="18B5491F" w14:textId="28654AB3" w:rsidR="00831A97" w:rsidRPr="004C6888" w:rsidRDefault="00831A97" w:rsidP="00831A97">
      <w:pPr>
        <w:spacing w:line="360" w:lineRule="auto"/>
        <w:ind w:firstLine="720"/>
        <w:rPr>
          <w:rFonts w:ascii="TH SarabunPSK" w:hAnsi="TH SarabunPSK" w:cs="TH SarabunPSK"/>
          <w:sz w:val="32"/>
          <w:szCs w:val="32"/>
        </w:rPr>
      </w:pPr>
      <w:r w:rsidRPr="004C6888">
        <w:rPr>
          <w:rFonts w:ascii="TH SarabunPSK" w:hAnsi="TH SarabunPSK" w:cs="TH SarabunPSK" w:hint="cs"/>
          <w:b/>
          <w:bCs/>
          <w:sz w:val="32"/>
          <w:szCs w:val="32"/>
        </w:rPr>
        <w:t>4.1 Subject Representative Lecturer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Miss Oraphan Decha </w:t>
      </w:r>
    </w:p>
    <w:p w14:paraId="7BE51A92" w14:textId="4A08A445" w:rsidR="00831A97" w:rsidRPr="004C6888" w:rsidRDefault="00831A97" w:rsidP="00831A97">
      <w:pPr>
        <w:spacing w:line="360" w:lineRule="auto"/>
        <w:ind w:firstLine="720"/>
        <w:rPr>
          <w:rFonts w:ascii="TH SarabunPSK" w:hAnsi="TH SarabunPSK" w:cs="TH SarabunPSK"/>
          <w:sz w:val="32"/>
          <w:szCs w:val="32"/>
        </w:rPr>
      </w:pPr>
      <w:r w:rsidRPr="004C6888">
        <w:rPr>
          <w:rFonts w:ascii="TH SarabunPSK" w:hAnsi="TH SarabunPSK" w:cs="TH SarabunPSK" w:hint="cs"/>
          <w:b/>
          <w:bCs/>
          <w:sz w:val="32"/>
          <w:szCs w:val="32"/>
        </w:rPr>
        <w:t>4.2 Teacher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Miss Oraphan Decha</w:t>
      </w:r>
    </w:p>
    <w:p w14:paraId="11E378F4" w14:textId="30F9F031" w:rsidR="00831A97" w:rsidRPr="004C6888" w:rsidRDefault="00831A97" w:rsidP="00831A97">
      <w:pPr>
        <w:spacing w:line="360" w:lineRule="auto"/>
        <w:rPr>
          <w:rFonts w:ascii="TH SarabunPSK" w:hAnsi="TH SarabunPSK" w:cs="TH SarabunPSK"/>
          <w:sz w:val="32"/>
          <w:szCs w:val="32"/>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5. Contact Point</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E – Mail: </w:t>
      </w:r>
      <w:hyperlink r:id="rId9" w:history="1">
        <w:r w:rsidRPr="004C6888">
          <w:rPr>
            <w:rStyle w:val="Hyperlink"/>
            <w:rFonts w:ascii="TH SarabunPSK" w:hAnsi="TH SarabunPSK" w:cs="TH SarabunPSK" w:hint="cs"/>
            <w:sz w:val="32"/>
            <w:szCs w:val="32"/>
          </w:rPr>
          <w:t>Oraphan.de@ssru.ac.th</w:t>
        </w:r>
      </w:hyperlink>
      <w:r w:rsidRPr="004C6888">
        <w:rPr>
          <w:rFonts w:ascii="TH SarabunPSK" w:hAnsi="TH SarabunPSK" w:cs="TH SarabunPSK" w:hint="cs"/>
          <w:sz w:val="32"/>
          <w:szCs w:val="32"/>
        </w:rPr>
        <w:t xml:space="preserve">  </w:t>
      </w:r>
    </w:p>
    <w:p w14:paraId="51EB4E7A" w14:textId="77777777" w:rsidR="00831A97" w:rsidRPr="004C6888" w:rsidRDefault="00831A97" w:rsidP="00831A97">
      <w:pPr>
        <w:spacing w:line="360" w:lineRule="auto"/>
        <w:rPr>
          <w:rFonts w:ascii="TH SarabunPSK" w:hAnsi="TH SarabunPSK" w:cs="TH SarabunPSK"/>
          <w:sz w:val="32"/>
          <w:szCs w:val="32"/>
        </w:rPr>
      </w:pPr>
      <w:r w:rsidRPr="004C6888">
        <w:rPr>
          <w:rFonts w:ascii="TH SarabunPSK" w:eastAsia="Sarabun" w:hAnsi="TH SarabunPSK" w:cs="TH SarabunPSK" w:hint="cs"/>
          <w:b/>
          <w:sz w:val="32"/>
          <w:szCs w:val="32"/>
        </w:rPr>
        <w:lastRenderedPageBreak/>
        <w:t xml:space="preserve">      6.  </w:t>
      </w:r>
      <w:r w:rsidRPr="004C6888">
        <w:rPr>
          <w:rFonts w:ascii="TH SarabunPSK" w:hAnsi="TH SarabunPSK" w:cs="TH SarabunPSK" w:hint="cs"/>
          <w:b/>
          <w:bCs/>
          <w:sz w:val="32"/>
          <w:szCs w:val="32"/>
        </w:rPr>
        <w:t>Semester / Academic Year</w:t>
      </w:r>
      <w:r w:rsidRPr="004C6888">
        <w:rPr>
          <w:rFonts w:ascii="TH SarabunPSK" w:hAnsi="TH SarabunPSK" w:cs="TH SarabunPSK" w:hint="cs"/>
          <w:sz w:val="32"/>
          <w:szCs w:val="32"/>
        </w:rPr>
        <w:t xml:space="preserve"> </w:t>
      </w:r>
    </w:p>
    <w:p w14:paraId="53C40C09" w14:textId="4CAB2F2F" w:rsidR="00831A97" w:rsidRPr="004C6888" w:rsidRDefault="00831A97" w:rsidP="00831A97">
      <w:pPr>
        <w:spacing w:line="360" w:lineRule="auto"/>
        <w:ind w:firstLine="720"/>
        <w:rPr>
          <w:rFonts w:ascii="TH SarabunPSK" w:hAnsi="TH SarabunPSK" w:cs="TH SarabunPSK"/>
          <w:sz w:val="32"/>
          <w:szCs w:val="32"/>
        </w:rPr>
      </w:pPr>
      <w:r w:rsidRPr="004C6888">
        <w:rPr>
          <w:rFonts w:ascii="TH SarabunPSK" w:hAnsi="TH SarabunPSK" w:cs="TH SarabunPSK" w:hint="cs"/>
          <w:b/>
          <w:bCs/>
          <w:sz w:val="32"/>
          <w:szCs w:val="32"/>
        </w:rPr>
        <w:t>6.1 Semester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00BE148F">
        <w:rPr>
          <w:rFonts w:ascii="TH SarabunPSK" w:hAnsi="TH SarabunPSK" w:cs="TH SarabunPSK"/>
          <w:sz w:val="32"/>
          <w:szCs w:val="32"/>
        </w:rPr>
        <w:t>2</w:t>
      </w:r>
      <w:r w:rsidRPr="004C6888">
        <w:rPr>
          <w:rFonts w:ascii="TH SarabunPSK" w:hAnsi="TH SarabunPSK" w:cs="TH SarabunPSK" w:hint="cs"/>
          <w:sz w:val="32"/>
          <w:szCs w:val="32"/>
        </w:rPr>
        <w:t>/202</w:t>
      </w:r>
      <w:r w:rsidR="00BE148F">
        <w:rPr>
          <w:rFonts w:ascii="TH SarabunPSK" w:hAnsi="TH SarabunPSK" w:cs="TH SarabunPSK"/>
          <w:sz w:val="32"/>
          <w:szCs w:val="32"/>
        </w:rPr>
        <w:t>3</w:t>
      </w:r>
    </w:p>
    <w:p w14:paraId="7F804C22" w14:textId="544558F6" w:rsidR="00831A97" w:rsidRPr="004C6888" w:rsidRDefault="00831A97" w:rsidP="00831A97">
      <w:pPr>
        <w:spacing w:line="360" w:lineRule="auto"/>
        <w:ind w:firstLine="720"/>
        <w:rPr>
          <w:rFonts w:ascii="TH SarabunPSK" w:eastAsia="Sarabun" w:hAnsi="TH SarabunPSK" w:cs="TH SarabunPSK"/>
          <w:b/>
          <w:sz w:val="32"/>
          <w:szCs w:val="32"/>
        </w:rPr>
      </w:pPr>
      <w:r w:rsidRPr="004C6888">
        <w:rPr>
          <w:rFonts w:ascii="TH SarabunPSK" w:hAnsi="TH SarabunPSK" w:cs="TH SarabunPSK" w:hint="cs"/>
          <w:b/>
          <w:bCs/>
          <w:sz w:val="32"/>
          <w:szCs w:val="32"/>
        </w:rPr>
        <w:t>6.2 Available for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00BE148F">
        <w:rPr>
          <w:rFonts w:ascii="TH SarabunPSK" w:hAnsi="TH SarabunPSK" w:cs="TH SarabunPSK"/>
          <w:sz w:val="32"/>
          <w:szCs w:val="32"/>
        </w:rPr>
        <w:t>6</w:t>
      </w:r>
      <w:r w:rsidRPr="004C6888">
        <w:rPr>
          <w:rFonts w:ascii="TH SarabunPSK" w:hAnsi="TH SarabunPSK" w:cs="TH SarabunPSK" w:hint="cs"/>
          <w:sz w:val="32"/>
          <w:szCs w:val="32"/>
        </w:rPr>
        <w:t xml:space="preserve"> persons</w:t>
      </w:r>
    </w:p>
    <w:p w14:paraId="677F002D" w14:textId="24972A03" w:rsidR="00442339" w:rsidRPr="004C6888" w:rsidRDefault="00831A97" w:rsidP="00831A97">
      <w:pPr>
        <w:spacing w:line="360" w:lineRule="auto"/>
        <w:rPr>
          <w:rFonts w:ascii="TH SarabunPSK" w:hAnsi="TH SarabunPSK" w:cs="TH SarabunPSK"/>
          <w:sz w:val="32"/>
          <w:szCs w:val="32"/>
        </w:rPr>
      </w:pPr>
      <w:r w:rsidRPr="004C6888">
        <w:rPr>
          <w:rFonts w:ascii="TH SarabunPSK" w:eastAsia="Sarabun" w:hAnsi="TH SarabunPSK" w:cs="TH SarabunPSK" w:hint="cs"/>
          <w:b/>
          <w:color w:val="000000"/>
          <w:sz w:val="32"/>
          <w:szCs w:val="32"/>
        </w:rPr>
        <w:t xml:space="preserve">      7. </w:t>
      </w:r>
      <w:r w:rsidRPr="004C6888">
        <w:rPr>
          <w:rFonts w:ascii="TH SarabunPSK" w:hAnsi="TH SarabunPSK" w:cs="TH SarabunPSK" w:hint="cs"/>
          <w:b/>
          <w:bCs/>
          <w:sz w:val="32"/>
          <w:szCs w:val="32"/>
        </w:rPr>
        <w:t>Pre-requisite subject</w:t>
      </w:r>
      <w:r w:rsidRPr="004C6888">
        <w:rPr>
          <w:rFonts w:ascii="TH SarabunPSK" w:hAnsi="TH SarabunPSK" w:cs="TH SarabunPSK" w:hint="cs"/>
          <w:sz w:val="32"/>
          <w:szCs w:val="32"/>
        </w:rPr>
        <w:t xml:space="preserve"> </w:t>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Pr="004C6888">
        <w:rPr>
          <w:rFonts w:ascii="TH SarabunPSK" w:hAnsi="TH SarabunPSK" w:cs="TH SarabunPSK" w:hint="cs"/>
          <w:sz w:val="32"/>
          <w:szCs w:val="32"/>
        </w:rPr>
        <w:t xml:space="preserve">(If any) </w:t>
      </w:r>
      <w:r w:rsidRPr="004C6888">
        <w:rPr>
          <w:rFonts w:ascii="TH SarabunPSK" w:hAnsi="TH SarabunPSK" w:cs="TH SarabunPSK" w:hint="cs"/>
          <w:sz w:val="32"/>
          <w:szCs w:val="32"/>
        </w:rPr>
        <w:tab/>
      </w:r>
      <w:r w:rsidRPr="004C6888">
        <w:rPr>
          <w:rFonts w:ascii="TH SarabunPSK" w:hAnsi="TH SarabunPSK" w:cs="TH SarabunPSK" w:hint="cs"/>
          <w:sz w:val="32"/>
          <w:szCs w:val="32"/>
        </w:rPr>
        <w:tab/>
        <w:t>No</w:t>
      </w:r>
    </w:p>
    <w:p w14:paraId="68DF12B1" w14:textId="27AD170F" w:rsidR="00831A97" w:rsidRPr="004C6888" w:rsidRDefault="00831A97" w:rsidP="00831A97">
      <w:pPr>
        <w:spacing w:line="360" w:lineRule="auto"/>
        <w:rPr>
          <w:rFonts w:ascii="TH SarabunPSK" w:hAnsi="TH SarabunPSK" w:cs="TH SarabunPSK"/>
          <w:sz w:val="32"/>
          <w:szCs w:val="32"/>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8. Co-requisite subject</w:t>
      </w:r>
      <w:r w:rsidRPr="004C6888">
        <w:rPr>
          <w:rFonts w:ascii="TH SarabunPSK" w:hAnsi="TH SarabunPSK" w:cs="TH SarabunPSK" w:hint="cs"/>
          <w:sz w:val="32"/>
          <w:szCs w:val="32"/>
        </w:rPr>
        <w:t xml:space="preserve"> </w:t>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Pr="004C6888">
        <w:rPr>
          <w:rFonts w:ascii="TH SarabunPSK" w:hAnsi="TH SarabunPSK" w:cs="TH SarabunPSK" w:hint="cs"/>
          <w:sz w:val="32"/>
          <w:szCs w:val="32"/>
        </w:rPr>
        <w:t xml:space="preserve">(If any) </w:t>
      </w:r>
      <w:r w:rsidRPr="004C6888">
        <w:rPr>
          <w:rFonts w:ascii="TH SarabunPSK" w:hAnsi="TH SarabunPSK" w:cs="TH SarabunPSK" w:hint="cs"/>
          <w:sz w:val="32"/>
          <w:szCs w:val="32"/>
        </w:rPr>
        <w:tab/>
      </w:r>
      <w:r w:rsidRPr="004C6888">
        <w:rPr>
          <w:rFonts w:ascii="TH SarabunPSK" w:hAnsi="TH SarabunPSK" w:cs="TH SarabunPSK" w:hint="cs"/>
          <w:sz w:val="32"/>
          <w:szCs w:val="32"/>
        </w:rPr>
        <w:tab/>
        <w:t>No</w:t>
      </w:r>
    </w:p>
    <w:p w14:paraId="43E4C689" w14:textId="4255244B" w:rsidR="00831A97" w:rsidRPr="004C6888" w:rsidRDefault="00831A97" w:rsidP="00831A97">
      <w:pPr>
        <w:spacing w:line="360" w:lineRule="auto"/>
        <w:rPr>
          <w:rFonts w:ascii="TH SarabunPSK" w:hAnsi="TH SarabunPSK" w:cs="TH SarabunPSK"/>
          <w:sz w:val="32"/>
          <w:szCs w:val="32"/>
        </w:rPr>
      </w:pPr>
      <w:r w:rsidRPr="004C6888">
        <w:rPr>
          <w:rFonts w:ascii="TH SarabunPSK" w:hAnsi="TH SarabunPSK" w:cs="TH SarabunPSK" w:hint="cs"/>
          <w:b/>
          <w:bCs/>
          <w:sz w:val="32"/>
          <w:szCs w:val="32"/>
        </w:rPr>
        <w:t xml:space="preserve">      9.  </w:t>
      </w:r>
      <w:r w:rsidR="00902684" w:rsidRPr="004C6888">
        <w:rPr>
          <w:rFonts w:ascii="TH SarabunPSK" w:hAnsi="TH SarabunPSK" w:cs="TH SarabunPSK" w:hint="cs"/>
          <w:b/>
          <w:bCs/>
          <w:sz w:val="32"/>
          <w:szCs w:val="32"/>
        </w:rPr>
        <w:t>Study Location</w:t>
      </w:r>
      <w:r w:rsidR="00902684" w:rsidRPr="004C6888">
        <w:rPr>
          <w:rFonts w:ascii="TH SarabunPSK" w:hAnsi="TH SarabunPSK" w:cs="TH SarabunPSK" w:hint="cs"/>
          <w:sz w:val="32"/>
          <w:szCs w:val="32"/>
        </w:rPr>
        <w:t xml:space="preserve"> </w:t>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t>Suan Sunandha Rajabhat University</w:t>
      </w:r>
    </w:p>
    <w:p w14:paraId="58E9940D" w14:textId="61D234C3" w:rsidR="00442339" w:rsidRPr="004C6888" w:rsidRDefault="00902684">
      <w:pPr>
        <w:spacing w:line="360" w:lineRule="auto"/>
        <w:rPr>
          <w:rFonts w:ascii="TH SarabunPSK" w:eastAsia="Sarabun" w:hAnsi="TH SarabunPSK" w:cs="TH SarabunPSK"/>
          <w:color w:val="000000"/>
          <w:sz w:val="32"/>
          <w:szCs w:val="32"/>
          <w:cs/>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10. Date of preparation or revision</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July 07, 202</w:t>
      </w:r>
      <w:r w:rsidR="00BE148F">
        <w:rPr>
          <w:rFonts w:ascii="TH SarabunPSK" w:hAnsi="TH SarabunPSK" w:cs="TH SarabunPSK"/>
          <w:sz w:val="32"/>
          <w:szCs w:val="32"/>
        </w:rPr>
        <w:t>3</w:t>
      </w:r>
    </w:p>
    <w:p w14:paraId="13E1A1F3" w14:textId="77777777" w:rsidR="00442339" w:rsidRPr="004C6888" w:rsidRDefault="00442339">
      <w:pPr>
        <w:spacing w:line="360" w:lineRule="auto"/>
        <w:rPr>
          <w:rFonts w:ascii="TH SarabunPSK" w:eastAsia="Sarabun" w:hAnsi="TH SarabunPSK" w:cs="TH SarabunPSK"/>
          <w:b/>
          <w:sz w:val="32"/>
          <w:szCs w:val="32"/>
        </w:rPr>
      </w:pPr>
    </w:p>
    <w:p w14:paraId="14E95493" w14:textId="328A6038" w:rsidR="00442339" w:rsidRPr="004C6888" w:rsidRDefault="00902684" w:rsidP="004C6888">
      <w:pPr>
        <w:spacing w:line="400" w:lineRule="auto"/>
        <w:jc w:val="center"/>
        <w:rPr>
          <w:rFonts w:ascii="TH SarabunPSK" w:eastAsia="Sarabun" w:hAnsi="TH SarabunPSK" w:cs="TH SarabunPSK"/>
          <w:b/>
          <w:bCs/>
          <w:sz w:val="40"/>
          <w:szCs w:val="40"/>
        </w:rPr>
      </w:pPr>
      <w:r w:rsidRPr="004C6888">
        <w:rPr>
          <w:rFonts w:ascii="TH SarabunPSK" w:hAnsi="TH SarabunPSK" w:cs="TH SarabunPSK" w:hint="cs"/>
          <w:b/>
          <w:bCs/>
          <w:sz w:val="32"/>
          <w:szCs w:val="36"/>
        </w:rPr>
        <w:t>Section 2: Goals and Objectives</w:t>
      </w:r>
    </w:p>
    <w:p w14:paraId="786871DD" w14:textId="019A1100" w:rsidR="00442339" w:rsidRPr="004C6888" w:rsidRDefault="00902684" w:rsidP="004C6888">
      <w:pPr>
        <w:spacing w:line="400" w:lineRule="auto"/>
        <w:rPr>
          <w:rFonts w:ascii="TH SarabunPSK" w:eastAsia="Sarabun" w:hAnsi="TH SarabunPSK" w:cs="TH SarabunPSK"/>
          <w:b/>
          <w:bCs/>
          <w:sz w:val="40"/>
          <w:szCs w:val="40"/>
        </w:rPr>
      </w:pPr>
      <w:r w:rsidRPr="004C6888">
        <w:rPr>
          <w:rFonts w:ascii="TH SarabunPSK" w:hAnsi="TH SarabunPSK" w:cs="TH SarabunPSK" w:hint="cs"/>
          <w:b/>
          <w:bCs/>
          <w:sz w:val="32"/>
          <w:szCs w:val="36"/>
        </w:rPr>
        <w:t xml:space="preserve">    </w:t>
      </w:r>
      <w:r w:rsidR="004C6888" w:rsidRPr="004C6888">
        <w:rPr>
          <w:rFonts w:ascii="TH SarabunPSK" w:hAnsi="TH SarabunPSK" w:cs="TH SarabunPSK" w:hint="cs"/>
          <w:b/>
          <w:bCs/>
          <w:sz w:val="32"/>
          <w:szCs w:val="36"/>
        </w:rPr>
        <w:t xml:space="preserve"> </w:t>
      </w:r>
      <w:r w:rsidRPr="004C6888">
        <w:rPr>
          <w:rFonts w:ascii="TH SarabunPSK" w:hAnsi="TH SarabunPSK" w:cs="TH SarabunPSK" w:hint="cs"/>
          <w:b/>
          <w:bCs/>
          <w:sz w:val="32"/>
          <w:szCs w:val="36"/>
        </w:rPr>
        <w:t xml:space="preserve">1. Subject’s Goals </w:t>
      </w:r>
    </w:p>
    <w:p w14:paraId="16F43125" w14:textId="6D51A365" w:rsidR="004C6888" w:rsidRPr="00C055B0" w:rsidRDefault="004C6888" w:rsidP="004C6888">
      <w:pPr>
        <w:tabs>
          <w:tab w:val="left" w:pos="284"/>
        </w:tabs>
        <w:spacing w:line="340" w:lineRule="auto"/>
        <w:jc w:val="thaiDistribute"/>
        <w:rPr>
          <w:rFonts w:ascii="TH SarabunPSK" w:eastAsia="Sarabun" w:hAnsi="TH SarabunPSK" w:cs="TH SarabunPSK"/>
          <w:color w:val="000000"/>
          <w:sz w:val="32"/>
          <w:szCs w:val="32"/>
        </w:rPr>
      </w:pPr>
      <w:r w:rsidRPr="004C6888">
        <w:rPr>
          <w:rFonts w:ascii="TH SarabunPSK" w:eastAsia="Sarabun" w:hAnsi="TH SarabunPSK" w:cs="TH SarabunPSK" w:hint="cs"/>
          <w:color w:val="000000"/>
          <w:sz w:val="32"/>
          <w:szCs w:val="32"/>
        </w:rPr>
        <w:tab/>
      </w:r>
      <w:r w:rsidRPr="00BE148F">
        <w:rPr>
          <w:rFonts w:ascii="TH SarabunPSK" w:eastAsia="Sarabun" w:hAnsi="TH SarabunPSK" w:cs="TH SarabunPSK" w:hint="cs"/>
          <w:color w:val="000000"/>
          <w:sz w:val="36"/>
          <w:szCs w:val="36"/>
        </w:rPr>
        <w:tab/>
      </w:r>
      <w:r w:rsidR="0067509A" w:rsidRPr="0067509A">
        <w:rPr>
          <w:rFonts w:ascii="TH SarabunPSK" w:eastAsia="Sarabun" w:hAnsi="TH SarabunPSK" w:cs="TH SarabunPSK"/>
          <w:color w:val="000000"/>
          <w:sz w:val="36"/>
          <w:szCs w:val="36"/>
        </w:rPr>
        <w:t>Students know, understand, and can analyze and recognize various perspectives on fundamental professional ethics issues. Including providing correct advice based on ethics and professional ethics.</w:t>
      </w:r>
    </w:p>
    <w:p w14:paraId="0BF0C500" w14:textId="52917D41" w:rsidR="00902684" w:rsidRPr="004C6888" w:rsidRDefault="00902684" w:rsidP="00902684">
      <w:pPr>
        <w:pStyle w:val="ListParagraph"/>
        <w:numPr>
          <w:ilvl w:val="0"/>
          <w:numId w:val="11"/>
        </w:numPr>
        <w:tabs>
          <w:tab w:val="left" w:pos="284"/>
        </w:tabs>
        <w:spacing w:line="340" w:lineRule="auto"/>
        <w:jc w:val="both"/>
        <w:rPr>
          <w:rFonts w:ascii="TH SarabunPSK" w:hAnsi="TH SarabunPSK" w:cs="TH SarabunPSK"/>
          <w:b/>
          <w:bCs/>
          <w:sz w:val="32"/>
          <w:szCs w:val="36"/>
        </w:rPr>
      </w:pPr>
      <w:r w:rsidRPr="004C6888">
        <w:rPr>
          <w:rFonts w:ascii="TH SarabunPSK" w:hAnsi="TH SarabunPSK" w:cs="TH SarabunPSK" w:hint="cs"/>
          <w:b/>
          <w:bCs/>
          <w:sz w:val="32"/>
          <w:szCs w:val="36"/>
        </w:rPr>
        <w:t>The objectives in developing / updating the course.</w:t>
      </w:r>
    </w:p>
    <w:p w14:paraId="167548A4" w14:textId="232A9E0E" w:rsidR="0067509A" w:rsidRPr="0067509A" w:rsidRDefault="00923949" w:rsidP="0067509A">
      <w:pPr>
        <w:tabs>
          <w:tab w:val="left" w:pos="284"/>
        </w:tabs>
        <w:spacing w:line="340" w:lineRule="auto"/>
        <w:jc w:val="both"/>
        <w:rPr>
          <w:rFonts w:ascii="TH SarabunPSK" w:hAnsi="TH SarabunPSK" w:cs="TH SarabunPSK"/>
          <w:sz w:val="36"/>
          <w:szCs w:val="36"/>
        </w:rPr>
      </w:pPr>
      <w:r w:rsidRPr="0067509A">
        <w:rPr>
          <w:rFonts w:ascii="TH SarabunPSK" w:hAnsi="TH SarabunPSK" w:cs="TH SarabunPSK" w:hint="cs"/>
          <w:sz w:val="36"/>
          <w:szCs w:val="36"/>
        </w:rPr>
        <w:tab/>
      </w:r>
      <w:r w:rsidR="0067509A" w:rsidRPr="0067509A">
        <w:rPr>
          <w:rFonts w:ascii="TH SarabunPSK" w:hAnsi="TH SarabunPSK" w:cs="TH SarabunPSK"/>
          <w:sz w:val="36"/>
          <w:szCs w:val="36"/>
        </w:rPr>
        <w:t>2.1.1</w:t>
      </w:r>
      <w:r w:rsidRPr="0067509A">
        <w:rPr>
          <w:rFonts w:ascii="TH SarabunPSK" w:hAnsi="TH SarabunPSK" w:cs="TH SarabunPSK" w:hint="cs"/>
          <w:sz w:val="36"/>
          <w:szCs w:val="36"/>
          <w:cs/>
        </w:rPr>
        <w:t xml:space="preserve"> </w:t>
      </w:r>
      <w:r w:rsidR="0067509A" w:rsidRPr="0067509A">
        <w:rPr>
          <w:rFonts w:ascii="TH SarabunPSK" w:hAnsi="TH SarabunPSK" w:cs="TH SarabunPSK"/>
          <w:sz w:val="36"/>
          <w:szCs w:val="36"/>
        </w:rPr>
        <w:t xml:space="preserve">Have knowledge and understanding: </w:t>
      </w:r>
    </w:p>
    <w:p w14:paraId="2C707427" w14:textId="78FE2D74" w:rsidR="0067509A" w:rsidRPr="0067509A" w:rsidRDefault="0067509A" w:rsidP="0067509A">
      <w:pPr>
        <w:tabs>
          <w:tab w:val="left" w:pos="284"/>
        </w:tabs>
        <w:spacing w:line="340" w:lineRule="auto"/>
        <w:jc w:val="both"/>
        <w:rPr>
          <w:rFonts w:ascii="TH SarabunPSK" w:hAnsi="TH SarabunPSK" w:cs="TH SarabunPSK"/>
          <w:sz w:val="36"/>
          <w:szCs w:val="36"/>
        </w:rPr>
      </w:pPr>
      <w:r>
        <w:rPr>
          <w:rFonts w:ascii="TH SarabunPSK" w:hAnsi="TH SarabunPSK" w:cs="TH SarabunPSK"/>
          <w:sz w:val="36"/>
          <w:szCs w:val="36"/>
        </w:rPr>
        <w:tab/>
      </w:r>
      <w:r>
        <w:rPr>
          <w:rFonts w:ascii="TH SarabunPSK" w:hAnsi="TH SarabunPSK" w:cs="TH SarabunPSK"/>
          <w:sz w:val="36"/>
          <w:szCs w:val="36"/>
        </w:rPr>
        <w:tab/>
      </w:r>
      <w:r w:rsidRPr="0067509A">
        <w:rPr>
          <w:rFonts w:ascii="TH SarabunPSK" w:hAnsi="TH SarabunPSK" w:cs="TH SarabunPSK"/>
          <w:sz w:val="36"/>
          <w:szCs w:val="36"/>
          <w:cs/>
        </w:rPr>
        <w:t xml:space="preserve">• </w:t>
      </w:r>
      <w:r w:rsidRPr="0067509A">
        <w:rPr>
          <w:rFonts w:ascii="TH SarabunPSK" w:hAnsi="TH SarabunPSK" w:cs="TH SarabunPSK"/>
          <w:sz w:val="36"/>
          <w:szCs w:val="36"/>
        </w:rPr>
        <w:t xml:space="preserve">The meaning and scope of professional ethics. </w:t>
      </w:r>
    </w:p>
    <w:p w14:paraId="7124B4F6" w14:textId="4A22C1C9" w:rsidR="0067509A" w:rsidRPr="0067509A" w:rsidRDefault="0067509A" w:rsidP="0067509A">
      <w:pPr>
        <w:tabs>
          <w:tab w:val="left" w:pos="284"/>
        </w:tabs>
        <w:spacing w:line="340" w:lineRule="auto"/>
        <w:jc w:val="both"/>
        <w:rPr>
          <w:rFonts w:ascii="TH SarabunPSK" w:hAnsi="TH SarabunPSK" w:cs="TH SarabunPSK"/>
          <w:sz w:val="36"/>
          <w:szCs w:val="36"/>
        </w:rPr>
      </w:pPr>
      <w:r>
        <w:rPr>
          <w:rFonts w:ascii="TH SarabunPSK" w:hAnsi="TH SarabunPSK" w:cs="TH SarabunPSK"/>
          <w:sz w:val="36"/>
          <w:szCs w:val="36"/>
        </w:rPr>
        <w:tab/>
      </w:r>
      <w:r>
        <w:rPr>
          <w:rFonts w:ascii="TH SarabunPSK" w:hAnsi="TH SarabunPSK" w:cs="TH SarabunPSK"/>
          <w:sz w:val="36"/>
          <w:szCs w:val="36"/>
        </w:rPr>
        <w:tab/>
      </w:r>
      <w:r w:rsidRPr="0067509A">
        <w:rPr>
          <w:rFonts w:ascii="TH SarabunPSK" w:hAnsi="TH SarabunPSK" w:cs="TH SarabunPSK"/>
          <w:sz w:val="36"/>
          <w:szCs w:val="36"/>
          <w:cs/>
        </w:rPr>
        <w:t xml:space="preserve">• </w:t>
      </w:r>
      <w:r w:rsidRPr="0067509A">
        <w:rPr>
          <w:rFonts w:ascii="TH SarabunPSK" w:hAnsi="TH SarabunPSK" w:cs="TH SarabunPSK"/>
          <w:sz w:val="36"/>
          <w:szCs w:val="36"/>
        </w:rPr>
        <w:t xml:space="preserve">The meaning of ethics and code of conduct. Meaning and elements of the profession </w:t>
      </w:r>
    </w:p>
    <w:p w14:paraId="283F356F" w14:textId="32712598" w:rsidR="0067509A" w:rsidRPr="0067509A" w:rsidRDefault="0067509A" w:rsidP="0067509A">
      <w:pPr>
        <w:tabs>
          <w:tab w:val="left" w:pos="284"/>
        </w:tabs>
        <w:spacing w:line="340" w:lineRule="auto"/>
        <w:jc w:val="both"/>
        <w:rPr>
          <w:rFonts w:ascii="TH SarabunPSK" w:hAnsi="TH SarabunPSK" w:cs="TH SarabunPSK"/>
          <w:sz w:val="36"/>
          <w:szCs w:val="36"/>
        </w:rPr>
      </w:pPr>
      <w:r>
        <w:rPr>
          <w:rFonts w:ascii="TH SarabunPSK" w:hAnsi="TH SarabunPSK" w:cs="TH SarabunPSK"/>
          <w:sz w:val="36"/>
          <w:szCs w:val="36"/>
        </w:rPr>
        <w:tab/>
      </w:r>
      <w:r>
        <w:rPr>
          <w:rFonts w:ascii="TH SarabunPSK" w:hAnsi="TH SarabunPSK" w:cs="TH SarabunPSK"/>
          <w:sz w:val="36"/>
          <w:szCs w:val="36"/>
        </w:rPr>
        <w:tab/>
      </w:r>
      <w:r w:rsidRPr="0067509A">
        <w:rPr>
          <w:rFonts w:ascii="TH SarabunPSK" w:hAnsi="TH SarabunPSK" w:cs="TH SarabunPSK"/>
          <w:sz w:val="36"/>
          <w:szCs w:val="36"/>
          <w:cs/>
        </w:rPr>
        <w:t xml:space="preserve">• </w:t>
      </w:r>
      <w:r w:rsidRPr="0067509A">
        <w:rPr>
          <w:rFonts w:ascii="TH SarabunPSK" w:hAnsi="TH SarabunPSK" w:cs="TH SarabunPSK"/>
          <w:sz w:val="36"/>
          <w:szCs w:val="36"/>
        </w:rPr>
        <w:t xml:space="preserve">Ethical concepts and theories in professional ethics </w:t>
      </w:r>
    </w:p>
    <w:p w14:paraId="1BF1A4BD" w14:textId="39BC0F70" w:rsidR="0067509A" w:rsidRPr="0067509A" w:rsidRDefault="0067509A" w:rsidP="0067509A">
      <w:pPr>
        <w:tabs>
          <w:tab w:val="left" w:pos="284"/>
        </w:tabs>
        <w:spacing w:line="340" w:lineRule="auto"/>
        <w:jc w:val="both"/>
        <w:rPr>
          <w:rFonts w:ascii="TH SarabunPSK" w:hAnsi="TH SarabunPSK" w:cs="TH SarabunPSK"/>
          <w:sz w:val="36"/>
          <w:szCs w:val="36"/>
        </w:rPr>
      </w:pPr>
      <w:r>
        <w:rPr>
          <w:rFonts w:ascii="TH SarabunPSK" w:hAnsi="TH SarabunPSK" w:cs="TH SarabunPSK"/>
          <w:sz w:val="36"/>
          <w:szCs w:val="36"/>
        </w:rPr>
        <w:tab/>
      </w:r>
      <w:r>
        <w:rPr>
          <w:rFonts w:ascii="TH SarabunPSK" w:hAnsi="TH SarabunPSK" w:cs="TH SarabunPSK"/>
          <w:sz w:val="36"/>
          <w:szCs w:val="36"/>
        </w:rPr>
        <w:tab/>
      </w:r>
      <w:r w:rsidRPr="0067509A">
        <w:rPr>
          <w:rFonts w:ascii="TH SarabunPSK" w:hAnsi="TH SarabunPSK" w:cs="TH SarabunPSK"/>
          <w:sz w:val="36"/>
          <w:szCs w:val="36"/>
          <w:cs/>
        </w:rPr>
        <w:t xml:space="preserve">• </w:t>
      </w:r>
      <w:r w:rsidRPr="0067509A">
        <w:rPr>
          <w:rFonts w:ascii="TH SarabunPSK" w:hAnsi="TH SarabunPSK" w:cs="TH SarabunPSK"/>
          <w:sz w:val="36"/>
          <w:szCs w:val="36"/>
        </w:rPr>
        <w:t xml:space="preserve">Professional ethics and ethics related to students </w:t>
      </w:r>
    </w:p>
    <w:p w14:paraId="4261F45E" w14:textId="7EA8FFA5" w:rsidR="00923949" w:rsidRPr="0067509A" w:rsidRDefault="0067509A" w:rsidP="0067509A">
      <w:pPr>
        <w:tabs>
          <w:tab w:val="left" w:pos="284"/>
        </w:tabs>
        <w:spacing w:line="340" w:lineRule="auto"/>
        <w:jc w:val="both"/>
        <w:rPr>
          <w:rFonts w:ascii="TH SarabunPSK" w:hAnsi="TH SarabunPSK" w:cs="TH SarabunPSK"/>
          <w:sz w:val="36"/>
          <w:szCs w:val="36"/>
        </w:rPr>
      </w:pPr>
      <w:r>
        <w:rPr>
          <w:rFonts w:ascii="TH SarabunPSK" w:hAnsi="TH SarabunPSK" w:cs="TH SarabunPSK"/>
          <w:sz w:val="36"/>
          <w:szCs w:val="36"/>
        </w:rPr>
        <w:tab/>
      </w:r>
      <w:r>
        <w:rPr>
          <w:rFonts w:ascii="TH SarabunPSK" w:hAnsi="TH SarabunPSK" w:cs="TH SarabunPSK"/>
          <w:sz w:val="36"/>
          <w:szCs w:val="36"/>
        </w:rPr>
        <w:tab/>
      </w:r>
      <w:r w:rsidRPr="0067509A">
        <w:rPr>
          <w:rFonts w:ascii="TH SarabunPSK" w:hAnsi="TH SarabunPSK" w:cs="TH SarabunPSK"/>
          <w:sz w:val="36"/>
          <w:szCs w:val="36"/>
          <w:cs/>
        </w:rPr>
        <w:t xml:space="preserve">• </w:t>
      </w:r>
      <w:r w:rsidRPr="0067509A">
        <w:rPr>
          <w:rFonts w:ascii="TH SarabunPSK" w:hAnsi="TH SarabunPSK" w:cs="TH SarabunPSK"/>
          <w:sz w:val="36"/>
          <w:szCs w:val="36"/>
        </w:rPr>
        <w:t>Religious teachings related to professional work</w:t>
      </w:r>
    </w:p>
    <w:p w14:paraId="553F7118" w14:textId="77777777" w:rsidR="00DA1BCF" w:rsidRPr="00DA1BCF" w:rsidRDefault="00923949" w:rsidP="00DA1BCF">
      <w:pPr>
        <w:tabs>
          <w:tab w:val="left" w:pos="284"/>
        </w:tabs>
        <w:spacing w:line="340" w:lineRule="auto"/>
        <w:jc w:val="both"/>
        <w:rPr>
          <w:rFonts w:ascii="TH SarabunPSK" w:hAnsi="TH SarabunPSK" w:cs="TH SarabunPSK"/>
          <w:sz w:val="32"/>
          <w:szCs w:val="32"/>
        </w:rPr>
      </w:pPr>
      <w:r w:rsidRPr="00923949">
        <w:rPr>
          <w:rFonts w:ascii="TH SarabunPSK" w:hAnsi="TH SarabunPSK" w:cs="TH SarabunPSK" w:hint="cs"/>
          <w:sz w:val="32"/>
          <w:szCs w:val="32"/>
        </w:rPr>
        <w:lastRenderedPageBreak/>
        <w:tab/>
      </w:r>
      <w:r w:rsidR="00DA1BCF" w:rsidRPr="00DA1BCF">
        <w:rPr>
          <w:rFonts w:ascii="TH SarabunPSK" w:hAnsi="TH SarabunPSK" w:cs="TH SarabunPSK"/>
          <w:sz w:val="32"/>
          <w:szCs w:val="32"/>
        </w:rPr>
        <w:t>2.1.2 Able to accurately analyze fundamental professional ethics issues based on concepts, theories, and ethical principles. Professional ethics and environment</w:t>
      </w:r>
    </w:p>
    <w:p w14:paraId="7547EF1E" w14:textId="5D4AD77B" w:rsidR="00442339" w:rsidRPr="00923949" w:rsidRDefault="00DA1BCF" w:rsidP="00DA1BCF">
      <w:pPr>
        <w:tabs>
          <w:tab w:val="left" w:pos="284"/>
        </w:tabs>
        <w:spacing w:line="340" w:lineRule="auto"/>
        <w:jc w:val="both"/>
        <w:rPr>
          <w:rFonts w:ascii="TH SarabunPSK" w:eastAsia="Sarabun" w:hAnsi="TH SarabunPSK" w:cs="TH SarabunPSK"/>
          <w:color w:val="000000"/>
          <w:sz w:val="32"/>
          <w:szCs w:val="32"/>
        </w:rPr>
      </w:pPr>
      <w:r>
        <w:rPr>
          <w:rFonts w:ascii="TH SarabunPSK" w:hAnsi="TH SarabunPSK" w:cs="TH SarabunPSK"/>
          <w:sz w:val="32"/>
          <w:szCs w:val="32"/>
        </w:rPr>
        <w:t xml:space="preserve">    </w:t>
      </w:r>
      <w:r w:rsidRPr="00DA1BCF">
        <w:rPr>
          <w:rFonts w:ascii="TH SarabunPSK" w:hAnsi="TH SarabunPSK" w:cs="TH SarabunPSK"/>
          <w:sz w:val="32"/>
          <w:szCs w:val="32"/>
        </w:rPr>
        <w:t>2.1.3 Able to understand and comprehend professional ethics issues from different perspectives. And propose their professional ethics viewpoint based on principles and context.</w:t>
      </w:r>
    </w:p>
    <w:p w14:paraId="42A38C5B" w14:textId="77777777" w:rsidR="00352989" w:rsidRPr="004C6888" w:rsidRDefault="00352989" w:rsidP="00923949">
      <w:pPr>
        <w:spacing w:line="340" w:lineRule="auto"/>
        <w:rPr>
          <w:rFonts w:ascii="TH SarabunPSK" w:hAnsi="TH SarabunPSK" w:cs="TH SarabunPSK"/>
          <w:b/>
          <w:bCs/>
        </w:rPr>
      </w:pPr>
    </w:p>
    <w:p w14:paraId="6D6045AA" w14:textId="1B3960AE" w:rsidR="00352989" w:rsidRPr="00DA1BCF" w:rsidRDefault="00352989" w:rsidP="00DA1BCF">
      <w:pPr>
        <w:spacing w:line="340" w:lineRule="auto"/>
        <w:jc w:val="center"/>
        <w:rPr>
          <w:rFonts w:ascii="TH SarabunPSK" w:hAnsi="TH SarabunPSK" w:cs="TH SarabunPSK"/>
          <w:b/>
          <w:bCs/>
          <w:sz w:val="32"/>
          <w:szCs w:val="32"/>
        </w:rPr>
      </w:pPr>
      <w:r w:rsidRPr="004C6888">
        <w:rPr>
          <w:rFonts w:ascii="TH SarabunPSK" w:hAnsi="TH SarabunPSK" w:cs="TH SarabunPSK" w:hint="cs"/>
          <w:b/>
          <w:bCs/>
          <w:sz w:val="32"/>
          <w:szCs w:val="32"/>
        </w:rPr>
        <w:t>Section 3: Description and Work Implementation</w:t>
      </w:r>
    </w:p>
    <w:p w14:paraId="0468DC00" w14:textId="12ABDB27" w:rsidR="00352989" w:rsidRPr="004C6888" w:rsidRDefault="00352989" w:rsidP="00352989">
      <w:pPr>
        <w:pStyle w:val="ListParagraph"/>
        <w:numPr>
          <w:ilvl w:val="0"/>
          <w:numId w:val="12"/>
        </w:numPr>
        <w:spacing w:line="340" w:lineRule="auto"/>
        <w:rPr>
          <w:rFonts w:ascii="TH SarabunPSK" w:eastAsia="Sarabun" w:hAnsi="TH SarabunPSK" w:cs="TH SarabunPSK"/>
          <w:b/>
          <w:bCs/>
          <w:sz w:val="32"/>
          <w:szCs w:val="32"/>
        </w:rPr>
      </w:pPr>
      <w:r w:rsidRPr="004C6888">
        <w:rPr>
          <w:rFonts w:ascii="TH SarabunPSK" w:hAnsi="TH SarabunPSK" w:cs="TH SarabunPSK" w:hint="cs"/>
          <w:b/>
          <w:bCs/>
          <w:sz w:val="32"/>
          <w:szCs w:val="32"/>
        </w:rPr>
        <w:t>Course Description</w:t>
      </w:r>
    </w:p>
    <w:p w14:paraId="1F861E18" w14:textId="248C1A91" w:rsidR="00442339" w:rsidRPr="00923949" w:rsidRDefault="00000000" w:rsidP="00923949">
      <w:pPr>
        <w:tabs>
          <w:tab w:val="left" w:pos="284"/>
        </w:tabs>
        <w:spacing w:line="340" w:lineRule="auto"/>
        <w:rPr>
          <w:rFonts w:ascii="TH SarabunPSK" w:eastAsia="Sarabun" w:hAnsi="TH SarabunPSK" w:cs="TH SarabunPSK"/>
          <w:color w:val="000000"/>
          <w:sz w:val="32"/>
          <w:szCs w:val="32"/>
        </w:rPr>
      </w:pPr>
      <w:r w:rsidRPr="004C6888">
        <w:rPr>
          <w:rFonts w:ascii="TH SarabunPSK" w:eastAsia="Sarabun" w:hAnsi="TH SarabunPSK" w:cs="TH SarabunPSK" w:hint="cs"/>
          <w:color w:val="000000"/>
          <w:sz w:val="32"/>
          <w:szCs w:val="32"/>
        </w:rPr>
        <w:tab/>
      </w:r>
      <w:r w:rsidRPr="00923949">
        <w:rPr>
          <w:rFonts w:ascii="TH SarabunPSK" w:eastAsia="Sarabun" w:hAnsi="TH SarabunPSK" w:cs="TH SarabunPSK" w:hint="cs"/>
          <w:color w:val="000000"/>
          <w:sz w:val="40"/>
          <w:szCs w:val="40"/>
        </w:rPr>
        <w:tab/>
      </w:r>
      <w:r w:rsidR="00923949" w:rsidRPr="00923949">
        <w:rPr>
          <w:rFonts w:ascii="TH SarabunPSK" w:hAnsi="TH SarabunPSK" w:cs="TH SarabunPSK" w:hint="cs"/>
          <w:sz w:val="32"/>
          <w:szCs w:val="36"/>
        </w:rPr>
        <w:t xml:space="preserve">Meanings and scope of professional ethics; meanings of ethics and code of ethics; meanings and components of profession; moral philosophical concepts and theories in professional ethics; ethics and code of ethics related to students; and religious doctrines related to working in the professional </w:t>
      </w:r>
      <w:r w:rsidR="00923949" w:rsidRPr="00923949">
        <w:rPr>
          <w:rFonts w:ascii="TH SarabunPSK" w:hAnsi="TH SarabunPSK" w:cs="TH SarabunPSK"/>
          <w:sz w:val="32"/>
          <w:szCs w:val="36"/>
        </w:rPr>
        <w:t>contexts.</w:t>
      </w:r>
    </w:p>
    <w:p w14:paraId="49194D7B" w14:textId="1E0F7ACA" w:rsidR="00442339" w:rsidRPr="004C6888" w:rsidRDefault="00352989" w:rsidP="00352989">
      <w:pPr>
        <w:tabs>
          <w:tab w:val="left" w:pos="284"/>
        </w:tabs>
        <w:spacing w:line="340" w:lineRule="auto"/>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ab/>
        <w:t xml:space="preserve"> 2. </w:t>
      </w:r>
      <w:r w:rsidRPr="004C6888">
        <w:rPr>
          <w:rFonts w:ascii="TH SarabunPSK" w:hAnsi="TH SarabunPSK" w:cs="TH SarabunPSK" w:hint="cs"/>
          <w:b/>
          <w:sz w:val="32"/>
          <w:szCs w:val="32"/>
        </w:rPr>
        <w:t xml:space="preserve">Teaching Hours (per semester) </w:t>
      </w:r>
      <w:r w:rsidRPr="004C6888">
        <w:rPr>
          <w:rFonts w:ascii="TH SarabunPSK" w:eastAsia="Sarabun" w:hAnsi="TH SarabunPSK" w:cs="TH SarabunPSK" w:hint="cs"/>
          <w:b/>
          <w:sz w:val="32"/>
          <w:szCs w:val="32"/>
        </w:rPr>
        <w:t xml:space="preserve"> </w:t>
      </w: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85"/>
        <w:gridCol w:w="2955"/>
        <w:gridCol w:w="2685"/>
      </w:tblGrid>
      <w:tr w:rsidR="00442339" w:rsidRPr="004C6888" w14:paraId="72B5C938" w14:textId="77777777">
        <w:tc>
          <w:tcPr>
            <w:tcW w:w="2448" w:type="dxa"/>
            <w:shd w:val="clear" w:color="auto" w:fill="auto"/>
          </w:tcPr>
          <w:p w14:paraId="1FED39F8" w14:textId="47240CA9"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Lecture (hours)</w:t>
            </w:r>
          </w:p>
        </w:tc>
        <w:tc>
          <w:tcPr>
            <w:tcW w:w="2085" w:type="dxa"/>
            <w:shd w:val="clear" w:color="auto" w:fill="auto"/>
          </w:tcPr>
          <w:p w14:paraId="20DD2043" w14:textId="3CDEF76A"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Additional tuition (hours)</w:t>
            </w:r>
          </w:p>
        </w:tc>
        <w:tc>
          <w:tcPr>
            <w:tcW w:w="2955" w:type="dxa"/>
            <w:shd w:val="clear" w:color="auto" w:fill="auto"/>
          </w:tcPr>
          <w:p w14:paraId="42CBD4CD" w14:textId="2ADA8989"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Fieldwork / Training (hours)</w:t>
            </w:r>
          </w:p>
        </w:tc>
        <w:tc>
          <w:tcPr>
            <w:tcW w:w="2685" w:type="dxa"/>
            <w:shd w:val="clear" w:color="auto" w:fill="auto"/>
          </w:tcPr>
          <w:p w14:paraId="0C6DFDFF" w14:textId="6A4163D5"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Self-Study (hours)</w:t>
            </w:r>
          </w:p>
        </w:tc>
      </w:tr>
      <w:tr w:rsidR="00442339" w:rsidRPr="004C6888" w14:paraId="7BBBD06D" w14:textId="77777777">
        <w:tc>
          <w:tcPr>
            <w:tcW w:w="2448" w:type="dxa"/>
            <w:shd w:val="clear" w:color="auto" w:fill="auto"/>
          </w:tcPr>
          <w:p w14:paraId="776665FC" w14:textId="77777777" w:rsidR="00352989" w:rsidRPr="004C6888" w:rsidRDefault="00352989" w:rsidP="00352989">
            <w:pPr>
              <w:jc w:val="center"/>
              <w:rPr>
                <w:rFonts w:ascii="TH SarabunPSK" w:hAnsi="TH SarabunPSK" w:cs="TH SarabunPSK"/>
                <w:sz w:val="32"/>
                <w:szCs w:val="32"/>
              </w:rPr>
            </w:pPr>
            <w:r w:rsidRPr="004C6888">
              <w:rPr>
                <w:rFonts w:ascii="TH SarabunPSK" w:hAnsi="TH SarabunPSK" w:cs="TH SarabunPSK" w:hint="cs"/>
                <w:sz w:val="32"/>
                <w:szCs w:val="32"/>
              </w:rPr>
              <w:t xml:space="preserve">48 </w:t>
            </w:r>
          </w:p>
          <w:p w14:paraId="42F56247" w14:textId="753B1A21" w:rsidR="00442339" w:rsidRPr="004C6888" w:rsidRDefault="00352989" w:rsidP="00352989">
            <w:pPr>
              <w:jc w:val="center"/>
              <w:rPr>
                <w:rFonts w:ascii="TH SarabunPSK" w:eastAsia="Sarabun" w:hAnsi="TH SarabunPSK" w:cs="TH SarabunPSK"/>
                <w:sz w:val="32"/>
                <w:szCs w:val="32"/>
              </w:rPr>
            </w:pPr>
            <w:r w:rsidRPr="004C6888">
              <w:rPr>
                <w:rFonts w:ascii="TH SarabunPSK" w:hAnsi="TH SarabunPSK" w:cs="TH SarabunPSK" w:hint="cs"/>
                <w:sz w:val="32"/>
                <w:szCs w:val="32"/>
              </w:rPr>
              <w:t>(6 hours x 8 week)</w:t>
            </w:r>
          </w:p>
        </w:tc>
        <w:tc>
          <w:tcPr>
            <w:tcW w:w="2085" w:type="dxa"/>
            <w:shd w:val="clear" w:color="auto" w:fill="auto"/>
          </w:tcPr>
          <w:p w14:paraId="5AC81E39" w14:textId="54F7E2CB" w:rsidR="00442339" w:rsidRPr="004C6888" w:rsidRDefault="00352989">
            <w:pPr>
              <w:spacing w:line="340" w:lineRule="auto"/>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w:t>
            </w:r>
          </w:p>
        </w:tc>
        <w:tc>
          <w:tcPr>
            <w:tcW w:w="2955" w:type="dxa"/>
            <w:shd w:val="clear" w:color="auto" w:fill="auto"/>
          </w:tcPr>
          <w:p w14:paraId="4A3C6824" w14:textId="00FF7814" w:rsidR="00442339" w:rsidRPr="004C6888" w:rsidRDefault="00352989">
            <w:pPr>
              <w:spacing w:line="340" w:lineRule="auto"/>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w:t>
            </w:r>
          </w:p>
        </w:tc>
        <w:tc>
          <w:tcPr>
            <w:tcW w:w="2685" w:type="dxa"/>
            <w:shd w:val="clear" w:color="auto" w:fill="auto"/>
          </w:tcPr>
          <w:p w14:paraId="234DD39C" w14:textId="7E329D3C" w:rsidR="00442339" w:rsidRPr="004C6888" w:rsidRDefault="00352989" w:rsidP="00F275E7">
            <w:pPr>
              <w:spacing w:line="340" w:lineRule="auto"/>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 hours</w:t>
            </w:r>
            <w:r w:rsidR="00F275E7" w:rsidRPr="004C6888">
              <w:rPr>
                <w:rFonts w:ascii="TH SarabunPSK" w:eastAsia="Sarabun" w:hAnsi="TH SarabunPSK" w:cs="TH SarabunPSK" w:hint="cs"/>
                <w:sz w:val="32"/>
                <w:szCs w:val="32"/>
              </w:rPr>
              <w:t>/week</w:t>
            </w:r>
          </w:p>
        </w:tc>
      </w:tr>
    </w:tbl>
    <w:p w14:paraId="6F37CDBF" w14:textId="02E97F6E" w:rsidR="00442339" w:rsidRPr="004C6888" w:rsidRDefault="00442339">
      <w:pPr>
        <w:spacing w:line="340" w:lineRule="auto"/>
        <w:rPr>
          <w:rFonts w:ascii="TH SarabunPSK" w:eastAsia="Sarabun" w:hAnsi="TH SarabunPSK" w:cs="TH SarabunPSK"/>
          <w:sz w:val="32"/>
          <w:szCs w:val="32"/>
        </w:rPr>
      </w:pPr>
    </w:p>
    <w:p w14:paraId="1783C265" w14:textId="77777777" w:rsidR="00F275E7" w:rsidRPr="004C6888" w:rsidRDefault="00F275E7">
      <w:pPr>
        <w:spacing w:line="340" w:lineRule="auto"/>
        <w:rPr>
          <w:rFonts w:ascii="TH SarabunPSK" w:hAnsi="TH SarabunPSK" w:cs="TH SarabunPSK"/>
          <w:b/>
          <w:bCs/>
          <w:sz w:val="32"/>
          <w:szCs w:val="32"/>
        </w:rPr>
      </w:pPr>
      <w:r w:rsidRPr="004C6888">
        <w:rPr>
          <w:rFonts w:ascii="TH SarabunPSK" w:eastAsia="Sarabun" w:hAnsi="TH SarabunPSK" w:cs="TH SarabunPSK" w:hint="cs"/>
          <w:b/>
          <w:bCs/>
          <w:sz w:val="32"/>
          <w:szCs w:val="32"/>
        </w:rPr>
        <w:t xml:space="preserve">    3. </w:t>
      </w:r>
      <w:r w:rsidRPr="004C6888">
        <w:rPr>
          <w:rFonts w:ascii="TH SarabunPSK" w:hAnsi="TH SarabunPSK" w:cs="TH SarabunPSK" w:hint="cs"/>
          <w:b/>
          <w:bCs/>
          <w:sz w:val="32"/>
          <w:szCs w:val="32"/>
        </w:rPr>
        <w:t xml:space="preserve">Advising Hours and Personnel Academic Advising Hours </w:t>
      </w:r>
    </w:p>
    <w:p w14:paraId="113C8C50" w14:textId="477A3FC1" w:rsidR="00F275E7" w:rsidRPr="004C6888" w:rsidRDefault="00F275E7" w:rsidP="00F275E7">
      <w:pPr>
        <w:spacing w:line="340" w:lineRule="auto"/>
        <w:ind w:left="720"/>
        <w:rPr>
          <w:rFonts w:ascii="TH SarabunPSK" w:hAnsi="TH SarabunPSK" w:cs="TH SarabunPSK"/>
          <w:sz w:val="32"/>
          <w:szCs w:val="32"/>
        </w:rPr>
      </w:pPr>
      <w:r w:rsidRPr="004C6888">
        <w:rPr>
          <w:rFonts w:ascii="TH SarabunPSK" w:hAnsi="TH SarabunPSK" w:cs="TH SarabunPSK" w:hint="cs"/>
          <w:sz w:val="32"/>
          <w:szCs w:val="32"/>
        </w:rPr>
        <w:t>3.1 Consult personally at the teacher’s room, 3rd floor, College of International Trade Innovation 3.2 Consult through the phone at work / mobile number 062-591-8474</w:t>
      </w:r>
    </w:p>
    <w:p w14:paraId="52CA5AD4" w14:textId="5CB00F1A" w:rsidR="00F275E7" w:rsidRPr="004C6888" w:rsidRDefault="00F275E7" w:rsidP="00F275E7">
      <w:pPr>
        <w:spacing w:line="340" w:lineRule="auto"/>
        <w:ind w:left="720"/>
        <w:rPr>
          <w:rFonts w:ascii="TH SarabunPSK" w:eastAsia="Sarabun" w:hAnsi="TH SarabunPSK" w:cs="TH SarabunPSK"/>
          <w:sz w:val="32"/>
          <w:szCs w:val="32"/>
        </w:rPr>
      </w:pPr>
      <w:r w:rsidRPr="004C6888">
        <w:rPr>
          <w:rFonts w:ascii="TH SarabunPSK" w:hAnsi="TH SarabunPSK" w:cs="TH SarabunPSK" w:hint="cs"/>
          <w:sz w:val="32"/>
          <w:szCs w:val="32"/>
        </w:rPr>
        <w:t>3.3 Consult via electronic mail (E-Mail)</w:t>
      </w:r>
      <w:r w:rsidRPr="004C6888">
        <w:rPr>
          <w:rFonts w:ascii="TH SarabunPSK" w:eastAsia="Sarabun" w:hAnsi="TH SarabunPSK" w:cs="TH SarabunPSK" w:hint="cs"/>
          <w:sz w:val="32"/>
          <w:szCs w:val="32"/>
        </w:rPr>
        <w:t xml:space="preserve"> </w:t>
      </w:r>
      <w:hyperlink r:id="rId10" w:history="1">
        <w:r w:rsidRPr="004C6888">
          <w:rPr>
            <w:rStyle w:val="Hyperlink"/>
            <w:rFonts w:ascii="TH SarabunPSK" w:eastAsia="Sarabun" w:hAnsi="TH SarabunPSK" w:cs="TH SarabunPSK" w:hint="cs"/>
            <w:sz w:val="32"/>
            <w:szCs w:val="32"/>
          </w:rPr>
          <w:t>oraphan.de@ssru.ac.th</w:t>
        </w:r>
      </w:hyperlink>
      <w:r w:rsidRPr="004C6888">
        <w:rPr>
          <w:rFonts w:ascii="TH SarabunPSK" w:eastAsia="Sarabun" w:hAnsi="TH SarabunPSK" w:cs="TH SarabunPSK" w:hint="cs"/>
          <w:sz w:val="32"/>
          <w:szCs w:val="32"/>
        </w:rPr>
        <w:t xml:space="preserve"> </w:t>
      </w:r>
    </w:p>
    <w:p w14:paraId="031EA304" w14:textId="6087A103" w:rsidR="00442339" w:rsidRPr="004C6888" w:rsidRDefault="00000000" w:rsidP="00F275E7">
      <w:pPr>
        <w:spacing w:line="36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p>
    <w:p w14:paraId="49608786" w14:textId="28EC1802" w:rsidR="00442339" w:rsidRPr="004C6888" w:rsidRDefault="00442339">
      <w:pPr>
        <w:rPr>
          <w:rFonts w:ascii="TH SarabunPSK" w:eastAsia="Sarabun" w:hAnsi="TH SarabunPSK" w:cs="TH SarabunPSK"/>
          <w:b/>
          <w:sz w:val="32"/>
          <w:szCs w:val="32"/>
        </w:rPr>
      </w:pPr>
    </w:p>
    <w:p w14:paraId="0461C791" w14:textId="3631BA0D" w:rsidR="00F275E7" w:rsidRPr="004C6888" w:rsidRDefault="00F275E7">
      <w:pPr>
        <w:rPr>
          <w:rFonts w:ascii="TH SarabunPSK" w:eastAsia="Sarabun" w:hAnsi="TH SarabunPSK" w:cs="TH SarabunPSK"/>
          <w:b/>
          <w:sz w:val="32"/>
          <w:szCs w:val="32"/>
        </w:rPr>
      </w:pPr>
    </w:p>
    <w:p w14:paraId="2CBB5D4A" w14:textId="2AF6AE2F" w:rsidR="00F275E7" w:rsidRPr="004C6888" w:rsidRDefault="00F275E7">
      <w:pPr>
        <w:rPr>
          <w:rFonts w:ascii="TH SarabunPSK" w:eastAsia="Sarabun" w:hAnsi="TH SarabunPSK" w:cs="TH SarabunPSK"/>
          <w:b/>
          <w:sz w:val="32"/>
          <w:szCs w:val="32"/>
        </w:rPr>
      </w:pPr>
    </w:p>
    <w:p w14:paraId="1B4D228C" w14:textId="77777777" w:rsidR="00F275E7" w:rsidRPr="004C6888" w:rsidRDefault="00F275E7">
      <w:pPr>
        <w:rPr>
          <w:rFonts w:ascii="TH SarabunPSK" w:eastAsia="Sarabun" w:hAnsi="TH SarabunPSK" w:cs="TH SarabunPSK"/>
          <w:b/>
          <w:sz w:val="32"/>
          <w:szCs w:val="32"/>
        </w:rPr>
      </w:pPr>
    </w:p>
    <w:p w14:paraId="173C0CEE" w14:textId="32664361" w:rsidR="00442339" w:rsidRPr="004C6888" w:rsidRDefault="00F275E7">
      <w:pPr>
        <w:jc w:val="center"/>
        <w:rPr>
          <w:rFonts w:ascii="TH SarabunPSK" w:eastAsia="Sarabun" w:hAnsi="TH SarabunPSK" w:cs="TH SarabunPSK"/>
          <w:b/>
          <w:bCs/>
          <w:sz w:val="32"/>
          <w:szCs w:val="32"/>
        </w:rPr>
      </w:pPr>
      <w:r w:rsidRPr="004C6888">
        <w:rPr>
          <w:rFonts w:ascii="TH SarabunPSK" w:hAnsi="TH SarabunPSK" w:cs="TH SarabunPSK" w:hint="cs"/>
          <w:b/>
          <w:bCs/>
          <w:sz w:val="32"/>
          <w:szCs w:val="32"/>
        </w:rPr>
        <w:t xml:space="preserve">Section 4: Learning Outcomes Development of the Students </w:t>
      </w:r>
    </w:p>
    <w:p w14:paraId="1833A10E" w14:textId="77777777" w:rsidR="00F275E7" w:rsidRPr="004C6888" w:rsidRDefault="00F275E7">
      <w:pPr>
        <w:jc w:val="center"/>
        <w:rPr>
          <w:rFonts w:ascii="TH SarabunPSK" w:eastAsia="Sarabun" w:hAnsi="TH SarabunPSK" w:cs="TH SarabunPSK"/>
          <w:b/>
          <w:bCs/>
          <w:sz w:val="32"/>
          <w:szCs w:val="32"/>
        </w:rPr>
      </w:pPr>
    </w:p>
    <w:p w14:paraId="31FC9DC4" w14:textId="77777777" w:rsidR="00F275E7" w:rsidRPr="004C6888" w:rsidRDefault="00F275E7" w:rsidP="00F275E7">
      <w:pPr>
        <w:spacing w:line="360" w:lineRule="auto"/>
        <w:rPr>
          <w:rFonts w:ascii="TH SarabunPSK" w:hAnsi="TH SarabunPSK" w:cs="TH SarabunPSK"/>
          <w:b/>
          <w:bCs/>
          <w:sz w:val="32"/>
          <w:szCs w:val="32"/>
        </w:rPr>
      </w:pPr>
      <w:r w:rsidRPr="004C6888">
        <w:rPr>
          <w:rFonts w:ascii="TH SarabunPSK" w:hAnsi="TH SarabunPSK" w:cs="TH SarabunPSK" w:hint="cs"/>
          <w:b/>
          <w:bCs/>
          <w:sz w:val="32"/>
          <w:szCs w:val="32"/>
        </w:rPr>
        <w:t xml:space="preserve">1. Morality, Ethics </w:t>
      </w:r>
    </w:p>
    <w:p w14:paraId="433D3FB6" w14:textId="77777777" w:rsidR="00F275E7" w:rsidRPr="004C6888" w:rsidRDefault="00F275E7" w:rsidP="00F275E7">
      <w:pPr>
        <w:spacing w:line="360" w:lineRule="auto"/>
        <w:ind w:firstLine="720"/>
        <w:jc w:val="thaiDistribute"/>
        <w:rPr>
          <w:rFonts w:ascii="TH SarabunPSK" w:hAnsi="TH SarabunPSK" w:cs="TH SarabunPSK"/>
          <w:b/>
          <w:bCs/>
          <w:sz w:val="32"/>
          <w:szCs w:val="32"/>
        </w:rPr>
      </w:pPr>
      <w:r w:rsidRPr="004C6888">
        <w:rPr>
          <w:rFonts w:ascii="TH SarabunPSK" w:hAnsi="TH SarabunPSK" w:cs="TH SarabunPSK" w:hint="cs"/>
          <w:b/>
          <w:bCs/>
          <w:sz w:val="32"/>
          <w:szCs w:val="32"/>
        </w:rPr>
        <w:t xml:space="preserve">1.1 The development of morality and ethics </w:t>
      </w:r>
    </w:p>
    <w:p w14:paraId="1FC1F9B4" w14:textId="77777777" w:rsidR="00F275E7" w:rsidRPr="004C6888" w:rsidRDefault="00F275E7" w:rsidP="00F275E7">
      <w:pPr>
        <w:spacing w:line="360" w:lineRule="auto"/>
        <w:ind w:left="720" w:firstLine="720"/>
        <w:jc w:val="thaiDistribute"/>
        <w:rPr>
          <w:rFonts w:ascii="TH SarabunPSK" w:hAnsi="TH SarabunPSK" w:cs="TH SarabunPSK"/>
          <w:sz w:val="32"/>
          <w:szCs w:val="32"/>
        </w:rPr>
      </w:pPr>
      <w:r w:rsidRPr="004C6888">
        <w:rPr>
          <w:rFonts w:ascii="TH SarabunPSK" w:hAnsi="TH SarabunPSK" w:cs="TH SarabunPSK" w:hint="cs"/>
          <w:sz w:val="32"/>
          <w:szCs w:val="32"/>
        </w:rPr>
        <w:t xml:space="preserve">(1) Self-discipline, punctuality, and high responsibility for oneself, career, and society </w:t>
      </w:r>
    </w:p>
    <w:p w14:paraId="6F95429C" w14:textId="77777777" w:rsidR="00F275E7" w:rsidRPr="004C6888" w:rsidRDefault="00F275E7" w:rsidP="00F275E7">
      <w:pPr>
        <w:spacing w:line="360" w:lineRule="auto"/>
        <w:ind w:firstLine="720"/>
        <w:jc w:val="thaiDistribute"/>
        <w:rPr>
          <w:rFonts w:ascii="TH SarabunPSK" w:hAnsi="TH SarabunPSK" w:cs="TH SarabunPSK"/>
          <w:b/>
          <w:bCs/>
          <w:sz w:val="32"/>
          <w:szCs w:val="32"/>
        </w:rPr>
      </w:pPr>
      <w:r w:rsidRPr="004C6888">
        <w:rPr>
          <w:rFonts w:ascii="TH SarabunPSK" w:hAnsi="TH SarabunPSK" w:cs="TH SarabunPSK" w:hint="cs"/>
          <w:b/>
          <w:bCs/>
          <w:sz w:val="32"/>
          <w:szCs w:val="32"/>
        </w:rPr>
        <w:t xml:space="preserve">1.2 Teaching Methods </w:t>
      </w:r>
    </w:p>
    <w:p w14:paraId="58BC28DC" w14:textId="381A33C2" w:rsidR="001D2EE0" w:rsidRDefault="001D2EE0" w:rsidP="00F275E7">
      <w:pPr>
        <w:spacing w:line="360" w:lineRule="auto"/>
        <w:ind w:left="720" w:firstLine="720"/>
        <w:jc w:val="thaiDistribute"/>
        <w:rPr>
          <w:rFonts w:ascii="TH SarabunPSK" w:hAnsi="TH SarabunPSK" w:cs="TH SarabunPSK"/>
          <w:sz w:val="32"/>
          <w:szCs w:val="32"/>
        </w:rPr>
      </w:pPr>
      <w:r w:rsidRPr="001D2EE0">
        <w:rPr>
          <w:rFonts w:ascii="TH SarabunPSK" w:hAnsi="TH SarabunPSK" w:cs="TH SarabunPSK"/>
          <w:sz w:val="32"/>
          <w:szCs w:val="32"/>
          <w:cs/>
        </w:rPr>
        <w:t xml:space="preserve">(1) </w:t>
      </w:r>
      <w:r w:rsidRPr="001D2EE0">
        <w:rPr>
          <w:rFonts w:ascii="TH SarabunPSK" w:hAnsi="TH SarabunPSK" w:cs="TH SarabunPSK"/>
          <w:sz w:val="32"/>
          <w:szCs w:val="32"/>
        </w:rPr>
        <w:t>Inquiry-Based Learning: This learning process is based on inquiry or asking questions. Through asking challenging questions, learners get intrinsically motivated to start delving more profoundly to find answers to these questions, and in doing so, they explore new avenues of knowledge and insight.</w:t>
      </w:r>
    </w:p>
    <w:p w14:paraId="380EFDAF" w14:textId="7262F0C8" w:rsidR="00F275E7" w:rsidRPr="004C6888" w:rsidRDefault="00F275E7" w:rsidP="00F275E7">
      <w:pPr>
        <w:spacing w:line="360" w:lineRule="auto"/>
        <w:ind w:left="720" w:firstLine="720"/>
        <w:jc w:val="thaiDistribute"/>
        <w:rPr>
          <w:rFonts w:ascii="TH SarabunPSK" w:hAnsi="TH SarabunPSK" w:cs="TH SarabunPSK"/>
          <w:sz w:val="32"/>
          <w:szCs w:val="32"/>
        </w:rPr>
      </w:pPr>
      <w:r w:rsidRPr="004C6888">
        <w:rPr>
          <w:rFonts w:ascii="TH SarabunPSK" w:hAnsi="TH SarabunPSK" w:cs="TH SarabunPSK" w:hint="cs"/>
          <w:sz w:val="32"/>
          <w:szCs w:val="32"/>
        </w:rPr>
        <w:t>(2) Assigning the students to learn more outside the classroom about the issues of interest and relating to morality and ethics needed to strengthen so that the study results are used to discuss and share experiences</w:t>
      </w:r>
    </w:p>
    <w:p w14:paraId="262C3D68" w14:textId="77777777" w:rsidR="00B07311" w:rsidRDefault="00B07311" w:rsidP="00504B59">
      <w:pPr>
        <w:spacing w:line="36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1.3 Evaluation Methods </w:t>
      </w:r>
    </w:p>
    <w:p w14:paraId="663F24DE" w14:textId="77777777" w:rsidR="001D2EE0" w:rsidRPr="001D2EE0" w:rsidRDefault="001D2EE0" w:rsidP="001D2EE0">
      <w:pPr>
        <w:spacing w:line="360" w:lineRule="auto"/>
        <w:ind w:firstLine="720"/>
        <w:rPr>
          <w:rFonts w:ascii="TH SarabunPSK" w:eastAsia="Sarabun" w:hAnsi="TH SarabunPSK" w:cs="TH SarabunPSK"/>
          <w:bCs/>
          <w:sz w:val="32"/>
          <w:szCs w:val="32"/>
        </w:rPr>
      </w:pPr>
      <w:r>
        <w:rPr>
          <w:rFonts w:ascii="TH SarabunPSK" w:eastAsia="Sarabun" w:hAnsi="TH SarabunPSK" w:cs="TH SarabunPSK"/>
          <w:b/>
          <w:sz w:val="32"/>
          <w:szCs w:val="32"/>
          <w:cs/>
        </w:rPr>
        <w:tab/>
      </w:r>
      <w:r w:rsidRPr="001D2EE0">
        <w:rPr>
          <w:rFonts w:ascii="TH SarabunPSK" w:eastAsia="Sarabun" w:hAnsi="TH SarabunPSK" w:cs="TH SarabunPSK"/>
          <w:b/>
          <w:sz w:val="32"/>
          <w:szCs w:val="32"/>
          <w:cs/>
        </w:rPr>
        <w:t>(1)</w:t>
      </w:r>
      <w:r w:rsidRPr="001D2EE0">
        <w:rPr>
          <w:rFonts w:ascii="TH SarabunPSK" w:eastAsia="Sarabun" w:hAnsi="TH SarabunPSK" w:cs="TH SarabunPSK"/>
          <w:bCs/>
          <w:sz w:val="32"/>
          <w:szCs w:val="32"/>
          <w:cs/>
        </w:rPr>
        <w:t xml:space="preserve"> </w:t>
      </w:r>
      <w:r w:rsidRPr="001D2EE0">
        <w:rPr>
          <w:rFonts w:ascii="TH SarabunPSK" w:eastAsia="Sarabun" w:hAnsi="TH SarabunPSK" w:cs="TH SarabunPSK"/>
          <w:bCs/>
          <w:sz w:val="32"/>
          <w:szCs w:val="32"/>
        </w:rPr>
        <w:t xml:space="preserve">Evaluation based on involvement in education, assignment, and work as a team. </w:t>
      </w:r>
    </w:p>
    <w:p w14:paraId="1F763ACF" w14:textId="77777777" w:rsidR="001D2EE0" w:rsidRPr="001D2EE0" w:rsidRDefault="001D2EE0" w:rsidP="001D2EE0">
      <w:pPr>
        <w:spacing w:line="360" w:lineRule="auto"/>
        <w:ind w:left="720" w:firstLine="720"/>
        <w:rPr>
          <w:rFonts w:ascii="TH SarabunPSK" w:eastAsia="Sarabun" w:hAnsi="TH SarabunPSK" w:cs="TH SarabunPSK"/>
          <w:bCs/>
          <w:sz w:val="32"/>
          <w:szCs w:val="32"/>
        </w:rPr>
      </w:pPr>
      <w:r w:rsidRPr="001D2EE0">
        <w:rPr>
          <w:rFonts w:ascii="TH SarabunPSK" w:eastAsia="Sarabun" w:hAnsi="TH SarabunPSK" w:cs="TH SarabunPSK"/>
          <w:b/>
          <w:sz w:val="32"/>
          <w:szCs w:val="32"/>
          <w:cs/>
        </w:rPr>
        <w:t>(2)</w:t>
      </w:r>
      <w:r w:rsidRPr="001D2EE0">
        <w:rPr>
          <w:rFonts w:ascii="TH SarabunPSK" w:eastAsia="Sarabun" w:hAnsi="TH SarabunPSK" w:cs="TH SarabunPSK"/>
          <w:bCs/>
          <w:sz w:val="32"/>
          <w:szCs w:val="32"/>
          <w:cs/>
        </w:rPr>
        <w:t xml:space="preserve"> </w:t>
      </w:r>
      <w:r w:rsidRPr="001D2EE0">
        <w:rPr>
          <w:rFonts w:ascii="TH SarabunPSK" w:eastAsia="Sarabun" w:hAnsi="TH SarabunPSK" w:cs="TH SarabunPSK"/>
          <w:bCs/>
          <w:sz w:val="32"/>
          <w:szCs w:val="32"/>
        </w:rPr>
        <w:t xml:space="preserve">The number of reports of exam cheating </w:t>
      </w:r>
    </w:p>
    <w:p w14:paraId="63C69FE7" w14:textId="15BAC8BB" w:rsidR="001D2EE0" w:rsidRPr="001D2EE0" w:rsidRDefault="001D2EE0" w:rsidP="001D2EE0">
      <w:pPr>
        <w:spacing w:line="360" w:lineRule="auto"/>
        <w:ind w:left="720" w:firstLine="720"/>
        <w:rPr>
          <w:rFonts w:ascii="TH SarabunPSK" w:eastAsia="Sarabun" w:hAnsi="TH SarabunPSK" w:cs="TH SarabunPSK"/>
          <w:bCs/>
          <w:sz w:val="32"/>
          <w:szCs w:val="32"/>
        </w:rPr>
      </w:pPr>
      <w:r w:rsidRPr="001D2EE0">
        <w:rPr>
          <w:rFonts w:ascii="TH SarabunPSK" w:eastAsia="Sarabun" w:hAnsi="TH SarabunPSK" w:cs="TH SarabunPSK"/>
          <w:b/>
          <w:sz w:val="32"/>
          <w:szCs w:val="32"/>
          <w:cs/>
        </w:rPr>
        <w:t>(3)</w:t>
      </w:r>
      <w:r w:rsidRPr="001D2EE0">
        <w:rPr>
          <w:rFonts w:ascii="TH SarabunPSK" w:eastAsia="Sarabun" w:hAnsi="TH SarabunPSK" w:cs="TH SarabunPSK"/>
          <w:bCs/>
          <w:sz w:val="32"/>
          <w:szCs w:val="32"/>
          <w:cs/>
        </w:rPr>
        <w:t xml:space="preserve"> </w:t>
      </w:r>
      <w:r w:rsidRPr="001D2EE0">
        <w:rPr>
          <w:rFonts w:ascii="TH SarabunPSK" w:eastAsia="Sarabun" w:hAnsi="TH SarabunPSK" w:cs="TH SarabunPSK"/>
          <w:bCs/>
          <w:sz w:val="32"/>
          <w:szCs w:val="32"/>
        </w:rPr>
        <w:t>Assessing from the student’s demonstration of their responsibility on the assigned tasks</w:t>
      </w:r>
    </w:p>
    <w:p w14:paraId="7C6DFACB" w14:textId="77777777" w:rsidR="00504B59" w:rsidRPr="004C6888" w:rsidRDefault="00504B59" w:rsidP="00504B59">
      <w:pPr>
        <w:spacing w:line="360" w:lineRule="auto"/>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 Knowledge </w:t>
      </w:r>
    </w:p>
    <w:p w14:paraId="223B26DF" w14:textId="77777777" w:rsidR="00504B59" w:rsidRPr="004C6888" w:rsidRDefault="00504B59" w:rsidP="00504B59">
      <w:pPr>
        <w:spacing w:line="36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2.1 Developing Knowledge </w:t>
      </w:r>
    </w:p>
    <w:p w14:paraId="524F0CDB" w14:textId="0948D59D" w:rsidR="00504B59" w:rsidRPr="004C6888" w:rsidRDefault="00504B59" w:rsidP="00504B59">
      <w:pPr>
        <w:spacing w:line="36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Understand and analyze the principles and </w:t>
      </w:r>
      <w:r w:rsidR="001D2EE0">
        <w:rPr>
          <w:rFonts w:ascii="TH SarabunPSK" w:eastAsia="Sarabun" w:hAnsi="TH SarabunPSK" w:cs="TH SarabunPSK"/>
          <w:bCs/>
          <w:sz w:val="32"/>
          <w:szCs w:val="32"/>
        </w:rPr>
        <w:t>fundamental</w:t>
      </w:r>
      <w:r w:rsidRPr="004C6888">
        <w:rPr>
          <w:rFonts w:ascii="TH SarabunPSK" w:eastAsia="Sarabun" w:hAnsi="TH SarabunPSK" w:cs="TH SarabunPSK" w:hint="cs"/>
          <w:bCs/>
          <w:sz w:val="32"/>
          <w:szCs w:val="32"/>
        </w:rPr>
        <w:t xml:space="preserve"> theories of International Trade Innovation. </w:t>
      </w:r>
    </w:p>
    <w:p w14:paraId="3DAD1137" w14:textId="77777777" w:rsidR="00504B59" w:rsidRPr="004C6888" w:rsidRDefault="00504B59" w:rsidP="00504B59">
      <w:pPr>
        <w:spacing w:line="36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lastRenderedPageBreak/>
        <w:t xml:space="preserve">(2) Understand and analyze the principles of other sciences related to International Trade Innovation and apply the knowledge or use it as the foundation of International Trade Innovation. </w:t>
      </w:r>
    </w:p>
    <w:p w14:paraId="337A34C9" w14:textId="77777777" w:rsidR="00504B59" w:rsidRPr="004C6888" w:rsidRDefault="00504B59" w:rsidP="00504B59">
      <w:pPr>
        <w:spacing w:line="36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2.2 Teaching Methods </w:t>
      </w:r>
    </w:p>
    <w:p w14:paraId="00EE8D88" w14:textId="7247D9A2" w:rsidR="00504B59" w:rsidRPr="004C6888" w:rsidRDefault="00504B59" w:rsidP="00504B59">
      <w:pPr>
        <w:spacing w:line="360" w:lineRule="auto"/>
        <w:ind w:left="720" w:firstLine="720"/>
        <w:jc w:val="thaiDistribute"/>
        <w:rPr>
          <w:rFonts w:ascii="TH SarabunPSK" w:eastAsia="Sarabun" w:hAnsi="TH SarabunPSK" w:cs="TH SarabunPSK"/>
          <w:b/>
          <w:sz w:val="32"/>
          <w:szCs w:val="32"/>
        </w:rPr>
      </w:pPr>
      <w:r w:rsidRPr="004C6888">
        <w:rPr>
          <w:rFonts w:ascii="TH SarabunPSK" w:eastAsia="Sarabun" w:hAnsi="TH SarabunPSK" w:cs="TH SarabunPSK" w:hint="cs"/>
          <w:bCs/>
          <w:sz w:val="32"/>
          <w:szCs w:val="32"/>
        </w:rPr>
        <w:t>(1) Education with a focus on providing the students with abilities to learn in the classroom and acquire more knowledge outside the classroom</w:t>
      </w:r>
    </w:p>
    <w:p w14:paraId="519E5F55" w14:textId="77777777" w:rsidR="00504B59" w:rsidRPr="004C6888" w:rsidRDefault="00504B59" w:rsidP="00504B59">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Education with emphasis on the student's interest in tandem by getting the students to study more the issues of interest through the preparation of reports, determination of issues for group discussions and case studies </w:t>
      </w:r>
    </w:p>
    <w:p w14:paraId="68BC495D" w14:textId="2F61D77C" w:rsidR="00504B59" w:rsidRPr="004C6888" w:rsidRDefault="00504B59" w:rsidP="00504B59">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(3) Observing activities at prominent agencies and organizations and emphasis on public relations and corporate communications</w:t>
      </w:r>
    </w:p>
    <w:p w14:paraId="7B43275A" w14:textId="77777777" w:rsidR="00BC556D" w:rsidRPr="004C6888" w:rsidRDefault="00BC556D" w:rsidP="00BC556D">
      <w:pPr>
        <w:spacing w:line="360" w:lineRule="auto"/>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2.3 Evaluation Methods </w:t>
      </w:r>
    </w:p>
    <w:p w14:paraId="1F844F73" w14:textId="5D4E3533" w:rsidR="004635D4" w:rsidRPr="004635D4" w:rsidRDefault="004635D4" w:rsidP="004635D4">
      <w:pPr>
        <w:spacing w:line="360" w:lineRule="auto"/>
        <w:jc w:val="thaiDistribute"/>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sidRPr="004635D4">
        <w:rPr>
          <w:rFonts w:ascii="TH SarabunPSK" w:eastAsia="Sarabun" w:hAnsi="TH SarabunPSK" w:cs="TH SarabunPSK"/>
          <w:sz w:val="32"/>
          <w:szCs w:val="32"/>
        </w:rPr>
        <w:t>(1) Assessment based on behaviors, interest</w:t>
      </w:r>
      <w:r>
        <w:rPr>
          <w:rFonts w:ascii="TH SarabunPSK" w:eastAsia="Sarabun" w:hAnsi="TH SarabunPSK" w:cs="TH SarabunPSK"/>
          <w:sz w:val="32"/>
          <w:szCs w:val="32"/>
        </w:rPr>
        <w:t>s</w:t>
      </w:r>
      <w:r w:rsidRPr="004635D4">
        <w:rPr>
          <w:rFonts w:ascii="TH SarabunPSK" w:eastAsia="Sarabun" w:hAnsi="TH SarabunPSK" w:cs="TH SarabunPSK"/>
          <w:sz w:val="32"/>
          <w:szCs w:val="32"/>
        </w:rPr>
        <w:t xml:space="preserve">, and involvement in education, questioning and answering questions </w:t>
      </w:r>
    </w:p>
    <w:p w14:paraId="643CABDB" w14:textId="77777777" w:rsidR="004635D4" w:rsidRDefault="004635D4" w:rsidP="004635D4">
      <w:pPr>
        <w:spacing w:line="360" w:lineRule="auto"/>
        <w:ind w:left="720" w:firstLine="720"/>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(2) Evaluation based on the results of the study, research, group reports, group discussions, </w:t>
      </w:r>
    </w:p>
    <w:p w14:paraId="31E8B19D" w14:textId="612504F9" w:rsidR="004635D4" w:rsidRPr="004635D4" w:rsidRDefault="004635D4" w:rsidP="004635D4">
      <w:pPr>
        <w:spacing w:line="360" w:lineRule="auto"/>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analysis of case studies and organizing co-curricular activities </w:t>
      </w:r>
    </w:p>
    <w:p w14:paraId="58C7D0C1" w14:textId="77777777" w:rsidR="004635D4" w:rsidRDefault="004635D4" w:rsidP="004635D4">
      <w:pPr>
        <w:spacing w:line="360" w:lineRule="auto"/>
        <w:ind w:left="720" w:firstLine="720"/>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(3) Evaluation based on the results of practicing organizing special events such as press </w:t>
      </w:r>
    </w:p>
    <w:p w14:paraId="46F2AEC6" w14:textId="41AF9F6E" w:rsidR="004635D4" w:rsidRPr="004635D4" w:rsidRDefault="004635D4" w:rsidP="004635D4">
      <w:pPr>
        <w:spacing w:line="360" w:lineRule="auto"/>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conferences, listening to lectures and workshops. </w:t>
      </w:r>
    </w:p>
    <w:p w14:paraId="2BD7E0B9" w14:textId="77777777" w:rsidR="004635D4" w:rsidRDefault="004635D4" w:rsidP="004635D4">
      <w:pPr>
        <w:spacing w:line="360" w:lineRule="auto"/>
        <w:ind w:left="720" w:firstLine="720"/>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(4) Assessment based on the final exams, including the results of assessing the teacher at </w:t>
      </w:r>
    </w:p>
    <w:p w14:paraId="13F8D76A" w14:textId="098419A1" w:rsidR="004635D4" w:rsidRDefault="004635D4" w:rsidP="004635D4">
      <w:pPr>
        <w:spacing w:line="360" w:lineRule="auto"/>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the end of the semester</w:t>
      </w:r>
    </w:p>
    <w:p w14:paraId="6A6051D5" w14:textId="77777777" w:rsidR="004635D4" w:rsidRDefault="004635D4" w:rsidP="00BC556D">
      <w:pPr>
        <w:spacing w:line="360" w:lineRule="auto"/>
        <w:jc w:val="thaiDistribute"/>
        <w:rPr>
          <w:rFonts w:ascii="TH SarabunPSK" w:eastAsia="Sarabun" w:hAnsi="TH SarabunPSK" w:cs="TH SarabunPSK"/>
          <w:b/>
          <w:bCs/>
          <w:sz w:val="32"/>
          <w:szCs w:val="32"/>
        </w:rPr>
      </w:pPr>
    </w:p>
    <w:p w14:paraId="339856C3" w14:textId="77777777" w:rsidR="004635D4" w:rsidRDefault="004635D4" w:rsidP="00BC556D">
      <w:pPr>
        <w:spacing w:line="360" w:lineRule="auto"/>
        <w:jc w:val="thaiDistribute"/>
        <w:rPr>
          <w:rFonts w:ascii="TH SarabunPSK" w:eastAsia="Sarabun" w:hAnsi="TH SarabunPSK" w:cs="TH SarabunPSK"/>
          <w:b/>
          <w:bCs/>
          <w:sz w:val="32"/>
          <w:szCs w:val="32"/>
        </w:rPr>
      </w:pPr>
    </w:p>
    <w:p w14:paraId="5BD9F274" w14:textId="0C304A20" w:rsidR="00BC556D" w:rsidRPr="004C6888" w:rsidRDefault="00BC556D" w:rsidP="00BC556D">
      <w:pPr>
        <w:spacing w:line="360" w:lineRule="auto"/>
        <w:jc w:val="thaiDistribute"/>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lastRenderedPageBreak/>
        <w:t xml:space="preserve">3. Cognitive Skills </w:t>
      </w:r>
    </w:p>
    <w:p w14:paraId="533743A7" w14:textId="75E89E62" w:rsidR="00BC556D" w:rsidRPr="004C6888" w:rsidRDefault="00BC556D" w:rsidP="00BC556D">
      <w:pPr>
        <w:spacing w:line="360" w:lineRule="auto"/>
        <w:ind w:firstLine="720"/>
        <w:jc w:val="thaiDistribute"/>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3.1 Developing Intellectual skills. </w:t>
      </w:r>
    </w:p>
    <w:p w14:paraId="0A2B2CA5" w14:textId="6294CA85" w:rsidR="00BC556D" w:rsidRPr="004C6888" w:rsidRDefault="00BC556D" w:rsidP="00BC556D">
      <w:pPr>
        <w:spacing w:line="360" w:lineRule="auto"/>
        <w:ind w:left="720" w:firstLine="720"/>
        <w:jc w:val="thaiDistribute"/>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(1) Ability to remember, understand, apply, analyze, synthesize, evaluate and create knowledge from the academic principles that have been studied </w:t>
      </w:r>
    </w:p>
    <w:p w14:paraId="355C7AA7" w14:textId="77777777" w:rsidR="00BC556D" w:rsidRPr="004C6888" w:rsidRDefault="00BC556D" w:rsidP="00BC556D">
      <w:pPr>
        <w:spacing w:line="360" w:lineRule="auto"/>
        <w:ind w:firstLine="720"/>
        <w:jc w:val="thaiDistribute"/>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3.2 Teaching Methods </w:t>
      </w:r>
    </w:p>
    <w:p w14:paraId="21D79C79"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(1) Education that focuses on providing the students with abilities to learn in the </w:t>
      </w:r>
    </w:p>
    <w:p w14:paraId="21DA995A" w14:textId="2D4788B2" w:rsidR="004635D4" w:rsidRP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 xml:space="preserve">classroom and acquire more knowledge outside the classroom. </w:t>
      </w:r>
    </w:p>
    <w:p w14:paraId="25FDF592"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(2) Education with a focus on the student's interests in tandem by getting the students to </w:t>
      </w:r>
    </w:p>
    <w:p w14:paraId="5A39E58A" w14:textId="535CEB49" w:rsidR="004635D4" w:rsidRP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 xml:space="preserve">study the issues of interest additionally through the preparation of reports, determination of issues, group discussions and case studies. </w:t>
      </w:r>
    </w:p>
    <w:p w14:paraId="60141EBA"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(3) Education with emphasis on the exchange of knowledge and experiences between the </w:t>
      </w:r>
    </w:p>
    <w:p w14:paraId="7A27C2C9" w14:textId="2EBB3CB1" w:rsidR="004635D4" w:rsidRP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 xml:space="preserve">teacher and students and between the students and students </w:t>
      </w:r>
    </w:p>
    <w:p w14:paraId="31E1BEB6"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(4) Focus on practicing and participation in co-curricular activities to integrate the </w:t>
      </w:r>
    </w:p>
    <w:p w14:paraId="2F3C2846" w14:textId="7EEBA9E5" w:rsid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knowledge into practice concretely</w:t>
      </w:r>
    </w:p>
    <w:p w14:paraId="34E76DC9" w14:textId="1A3CF2D2" w:rsidR="0097088A" w:rsidRPr="004C6888" w:rsidRDefault="0097088A" w:rsidP="0097088A">
      <w:pPr>
        <w:spacing w:line="34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3.3 Evaluation Methods </w:t>
      </w:r>
    </w:p>
    <w:p w14:paraId="2D6B79A8" w14:textId="01F74DDE"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Assessment based on behaviors, </w:t>
      </w:r>
      <w:r w:rsidR="004635D4" w:rsidRPr="004C6888">
        <w:rPr>
          <w:rFonts w:ascii="TH SarabunPSK" w:eastAsia="Sarabun" w:hAnsi="TH SarabunPSK" w:cs="TH SarabunPSK"/>
          <w:bCs/>
          <w:sz w:val="32"/>
          <w:szCs w:val="32"/>
        </w:rPr>
        <w:t>interest,</w:t>
      </w:r>
      <w:r w:rsidRPr="004C6888">
        <w:rPr>
          <w:rFonts w:ascii="TH SarabunPSK" w:eastAsia="Sarabun" w:hAnsi="TH SarabunPSK" w:cs="TH SarabunPSK" w:hint="cs"/>
          <w:bCs/>
          <w:sz w:val="32"/>
          <w:szCs w:val="32"/>
        </w:rPr>
        <w:t xml:space="preserve"> and participation in education, questioning and answering questions </w:t>
      </w:r>
    </w:p>
    <w:p w14:paraId="0F27005F" w14:textId="77777777"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Evaluation based on the results of the study, research, group reports, group discussions, analysis case studies and reporting </w:t>
      </w:r>
    </w:p>
    <w:p w14:paraId="6645E3EC" w14:textId="3AFEDA4A"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 Evaluation of practicing and participation in co-curricular activities to integrate the knowledge </w:t>
      </w:r>
    </w:p>
    <w:p w14:paraId="0E709564" w14:textId="5E092F15" w:rsidR="00442339"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lastRenderedPageBreak/>
        <w:t>(4) Evaluation based on answering review questions of the chapter and at the end of the semester, including the results of assessing the teacher at the end of the semester</w:t>
      </w:r>
    </w:p>
    <w:p w14:paraId="12CB4CBF" w14:textId="77777777" w:rsidR="0097088A" w:rsidRPr="004C6888" w:rsidRDefault="0097088A" w:rsidP="0097088A">
      <w:pPr>
        <w:spacing w:line="340" w:lineRule="auto"/>
        <w:jc w:val="thaiDistribute"/>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 Interpersonal Skills and Responsibility </w:t>
      </w:r>
    </w:p>
    <w:p w14:paraId="1C4BF130" w14:textId="77777777" w:rsidR="0097088A" w:rsidRPr="004C6888" w:rsidRDefault="0097088A" w:rsidP="0097088A">
      <w:pPr>
        <w:spacing w:line="340" w:lineRule="auto"/>
        <w:ind w:firstLine="720"/>
        <w:jc w:val="thaiDistribute"/>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4.1 Developing Interpersonal Skills and Responsibility </w:t>
      </w:r>
    </w:p>
    <w:p w14:paraId="287081F3" w14:textId="51DD4AE3"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(1) Having skills in interpersonal communication related to public relations and corporate communications</w:t>
      </w:r>
      <w:r w:rsidR="008A7570">
        <w:rPr>
          <w:rFonts w:ascii="TH SarabunPSK" w:eastAsia="Sarabun" w:hAnsi="TH SarabunPSK" w:cs="TH SarabunPSK"/>
          <w:bCs/>
          <w:sz w:val="32"/>
          <w:szCs w:val="32"/>
        </w:rPr>
        <w:t>,</w:t>
      </w:r>
      <w:r w:rsidRPr="004C6888">
        <w:rPr>
          <w:rFonts w:ascii="TH SarabunPSK" w:eastAsia="Sarabun" w:hAnsi="TH SarabunPSK" w:cs="TH SarabunPSK" w:hint="cs"/>
          <w:bCs/>
          <w:sz w:val="32"/>
          <w:szCs w:val="32"/>
        </w:rPr>
        <w:t xml:space="preserve"> such as negotiation, persuasion, conflict management and teamwork, etc. </w:t>
      </w:r>
    </w:p>
    <w:p w14:paraId="21602F8B" w14:textId="170750A4"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(3) Adjusting oneself well to the context and organizational culture in which the students take professional practice</w:t>
      </w:r>
    </w:p>
    <w:p w14:paraId="2EE6535F" w14:textId="55CBFF4A" w:rsidR="001F06C0" w:rsidRPr="004C6888" w:rsidRDefault="007272B7" w:rsidP="001F06C0">
      <w:pPr>
        <w:spacing w:line="34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4.2 </w:t>
      </w:r>
      <w:r w:rsidR="001F06C0" w:rsidRPr="004C6888">
        <w:rPr>
          <w:rFonts w:ascii="TH SarabunPSK" w:eastAsia="Sarabun" w:hAnsi="TH SarabunPSK" w:cs="TH SarabunPSK" w:hint="cs"/>
          <w:b/>
          <w:sz w:val="32"/>
          <w:szCs w:val="32"/>
        </w:rPr>
        <w:t xml:space="preserve">Teaching Methods </w:t>
      </w:r>
    </w:p>
    <w:p w14:paraId="55192C1E" w14:textId="7ED4AE4F"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(1) Incorporating experiences, including related and actual events in the society</w:t>
      </w:r>
      <w:r w:rsidR="008A7570">
        <w:rPr>
          <w:rFonts w:ascii="TH SarabunPSK" w:eastAsia="Sarabun" w:hAnsi="TH SarabunPSK" w:cs="TH SarabunPSK"/>
          <w:bCs/>
          <w:sz w:val="32"/>
          <w:szCs w:val="32"/>
        </w:rPr>
        <w:t>,</w:t>
      </w:r>
      <w:r w:rsidRPr="004C6888">
        <w:rPr>
          <w:rFonts w:ascii="TH SarabunPSK" w:eastAsia="Sarabun" w:hAnsi="TH SarabunPSK" w:cs="TH SarabunPSK" w:hint="cs"/>
          <w:bCs/>
          <w:sz w:val="32"/>
          <w:szCs w:val="32"/>
        </w:rPr>
        <w:t xml:space="preserve"> to explain in support of education </w:t>
      </w:r>
    </w:p>
    <w:p w14:paraId="41BE551D" w14:textId="77777777"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Study by analyzing case studies related to interpersonal relationships and responsibility </w:t>
      </w:r>
    </w:p>
    <w:p w14:paraId="3DD407B0" w14:textId="45DB9F7A"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 Practicing group work such as reports, discussions, special projects, or business models </w:t>
      </w:r>
    </w:p>
    <w:p w14:paraId="0A37AFBA" w14:textId="77777777"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 Using a teaching method typical of role-playing to encourage the students to have a realistic experience </w:t>
      </w:r>
    </w:p>
    <w:p w14:paraId="2BEB9A82" w14:textId="0E0D9898" w:rsidR="0097088A"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(5) Education with a focus on the exchange of knowledge and experiences between the teacher and students and between the students and students</w:t>
      </w:r>
    </w:p>
    <w:p w14:paraId="2B201CB5" w14:textId="77777777" w:rsidR="007272B7" w:rsidRPr="004C6888" w:rsidRDefault="007272B7" w:rsidP="007272B7">
      <w:pPr>
        <w:spacing w:line="34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4.3 Evaluation Methods </w:t>
      </w:r>
    </w:p>
    <w:p w14:paraId="09FA18C9" w14:textId="77777777"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Evaluation based on participation in education, questioning and answering questions </w:t>
      </w:r>
    </w:p>
    <w:p w14:paraId="5A958001" w14:textId="77777777"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Evaluation based on the analysis of case studies </w:t>
      </w:r>
    </w:p>
    <w:p w14:paraId="345C8DEA" w14:textId="168DB1BA"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 Evaluation based on practicing group work </w:t>
      </w:r>
    </w:p>
    <w:p w14:paraId="3AA3C979" w14:textId="5DBD24E5"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(4) Evaluation based on the conclusions and results of role-playing</w:t>
      </w:r>
    </w:p>
    <w:p w14:paraId="32F3E807" w14:textId="77777777" w:rsidR="00442339" w:rsidRPr="004C6888" w:rsidRDefault="00442339">
      <w:pPr>
        <w:rPr>
          <w:rFonts w:ascii="TH SarabunPSK" w:eastAsia="Sarabun" w:hAnsi="TH SarabunPSK" w:cs="TH SarabunPSK"/>
          <w:b/>
          <w:sz w:val="32"/>
          <w:szCs w:val="32"/>
        </w:rPr>
      </w:pPr>
    </w:p>
    <w:p w14:paraId="5D96A906" w14:textId="77DF2996" w:rsidR="007272B7" w:rsidRPr="004C6888" w:rsidRDefault="007272B7">
      <w:pPr>
        <w:rPr>
          <w:rFonts w:ascii="TH SarabunPSK" w:eastAsia="Sarabun" w:hAnsi="TH SarabunPSK" w:cs="TH SarabunPSK"/>
          <w:b/>
          <w:sz w:val="32"/>
          <w:szCs w:val="32"/>
        </w:rPr>
      </w:pPr>
    </w:p>
    <w:p w14:paraId="742CA9E8" w14:textId="77777777" w:rsidR="007272B7" w:rsidRPr="004C6888" w:rsidRDefault="007272B7" w:rsidP="00F825EA">
      <w:pPr>
        <w:spacing w:line="360" w:lineRule="auto"/>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5. Skills in Numerical Analysis, Communication and Using Information Technology </w:t>
      </w:r>
    </w:p>
    <w:p w14:paraId="707F128E" w14:textId="474CBB7B" w:rsidR="007272B7" w:rsidRPr="008A7570" w:rsidRDefault="007272B7" w:rsidP="00F825EA">
      <w:pPr>
        <w:spacing w:line="360" w:lineRule="auto"/>
        <w:ind w:firstLine="720"/>
        <w:jc w:val="thaiDistribute"/>
        <w:rPr>
          <w:rFonts w:ascii="TH SarabunPSK" w:eastAsia="Sarabun" w:hAnsi="TH SarabunPSK" w:cs="TH SarabunPSK"/>
          <w:b/>
          <w:sz w:val="32"/>
          <w:szCs w:val="32"/>
        </w:rPr>
      </w:pPr>
      <w:r w:rsidRPr="008A7570">
        <w:rPr>
          <w:rFonts w:ascii="TH SarabunPSK" w:eastAsia="Sarabun" w:hAnsi="TH SarabunPSK" w:cs="TH SarabunPSK" w:hint="cs"/>
          <w:b/>
          <w:sz w:val="32"/>
          <w:szCs w:val="32"/>
        </w:rPr>
        <w:t xml:space="preserve">5.1 Skills in Numerical Analysis, Communication and Using Information Technology </w:t>
      </w:r>
      <w:r w:rsidR="008A7570">
        <w:rPr>
          <w:rFonts w:ascii="TH SarabunPSK" w:eastAsia="Sarabun" w:hAnsi="TH SarabunPSK" w:cs="TH SarabunPSK"/>
          <w:b/>
          <w:sz w:val="32"/>
          <w:szCs w:val="32"/>
        </w:rPr>
        <w:t>N</w:t>
      </w:r>
      <w:r w:rsidRPr="008A7570">
        <w:rPr>
          <w:rFonts w:ascii="TH SarabunPSK" w:eastAsia="Sarabun" w:hAnsi="TH SarabunPSK" w:cs="TH SarabunPSK" w:hint="cs"/>
          <w:b/>
          <w:sz w:val="32"/>
          <w:szCs w:val="32"/>
        </w:rPr>
        <w:t xml:space="preserve">eeded to </w:t>
      </w:r>
      <w:r w:rsidR="002F3785" w:rsidRPr="008A7570">
        <w:rPr>
          <w:rFonts w:ascii="TH SarabunPSK" w:eastAsia="Sarabun" w:hAnsi="TH SarabunPSK" w:cs="TH SarabunPSK" w:hint="cs"/>
          <w:b/>
          <w:sz w:val="32"/>
          <w:szCs w:val="32"/>
        </w:rPr>
        <w:t>Develop.</w:t>
      </w:r>
      <w:r w:rsidRPr="008A7570">
        <w:rPr>
          <w:rFonts w:ascii="TH SarabunPSK" w:eastAsia="Sarabun" w:hAnsi="TH SarabunPSK" w:cs="TH SarabunPSK" w:hint="cs"/>
          <w:b/>
          <w:sz w:val="32"/>
          <w:szCs w:val="32"/>
        </w:rPr>
        <w:t xml:space="preserve"> </w:t>
      </w:r>
    </w:p>
    <w:p w14:paraId="55F7B35E" w14:textId="77777777" w:rsidR="007272B7" w:rsidRPr="004C6888" w:rsidRDefault="007272B7" w:rsidP="00F825EA">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Using information technology to collect data and producing reports together with report presentation </w:t>
      </w:r>
    </w:p>
    <w:p w14:paraId="1AA8F8A3" w14:textId="77777777" w:rsidR="007272B7" w:rsidRPr="008A7570" w:rsidRDefault="007272B7" w:rsidP="00F825EA">
      <w:pPr>
        <w:spacing w:line="360" w:lineRule="auto"/>
        <w:ind w:firstLine="720"/>
        <w:jc w:val="thaiDistribute"/>
        <w:rPr>
          <w:rFonts w:ascii="TH SarabunPSK" w:eastAsia="Sarabun" w:hAnsi="TH SarabunPSK" w:cs="TH SarabunPSK"/>
          <w:b/>
          <w:sz w:val="32"/>
          <w:szCs w:val="32"/>
        </w:rPr>
      </w:pPr>
      <w:r w:rsidRPr="008A7570">
        <w:rPr>
          <w:rFonts w:ascii="TH SarabunPSK" w:eastAsia="Sarabun" w:hAnsi="TH SarabunPSK" w:cs="TH SarabunPSK" w:hint="cs"/>
          <w:b/>
          <w:sz w:val="32"/>
          <w:szCs w:val="32"/>
        </w:rPr>
        <w:t xml:space="preserve">5.2 Teaching Methods </w:t>
      </w:r>
    </w:p>
    <w:p w14:paraId="5F5756BC" w14:textId="77777777" w:rsidR="007272B7" w:rsidRPr="004C6888" w:rsidRDefault="007272B7" w:rsidP="00F825EA">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Incorporating experiences as well as related and actual events in the society </w:t>
      </w:r>
    </w:p>
    <w:p w14:paraId="34A75C1D" w14:textId="77777777" w:rsidR="007272B7" w:rsidRPr="004C6888" w:rsidRDefault="007272B7" w:rsidP="00F825EA">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(2) Study by analyzing case studies related to interpersonal relationships and responsibility</w:t>
      </w:r>
    </w:p>
    <w:p w14:paraId="13859B01" w14:textId="77777777" w:rsidR="007272B7" w:rsidRPr="008A7570" w:rsidRDefault="007272B7" w:rsidP="00F825EA">
      <w:pPr>
        <w:spacing w:line="360" w:lineRule="auto"/>
        <w:ind w:firstLine="720"/>
        <w:jc w:val="thaiDistribute"/>
        <w:rPr>
          <w:rFonts w:ascii="TH SarabunPSK" w:eastAsia="Sarabun" w:hAnsi="TH SarabunPSK" w:cs="TH SarabunPSK"/>
          <w:b/>
          <w:sz w:val="32"/>
          <w:szCs w:val="32"/>
        </w:rPr>
      </w:pPr>
      <w:r w:rsidRPr="008A7570">
        <w:rPr>
          <w:rFonts w:ascii="TH SarabunPSK" w:eastAsia="Sarabun" w:hAnsi="TH SarabunPSK" w:cs="TH SarabunPSK" w:hint="cs"/>
          <w:b/>
          <w:sz w:val="32"/>
          <w:szCs w:val="32"/>
        </w:rPr>
        <w:t xml:space="preserve">5.3 Evaluation Methods </w:t>
      </w:r>
    </w:p>
    <w:p w14:paraId="0798405F" w14:textId="77777777" w:rsidR="007272B7" w:rsidRPr="004C6888" w:rsidRDefault="007272B7" w:rsidP="00F825EA">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Evaluation based on involvement in education, questioning and answering questions </w:t>
      </w:r>
    </w:p>
    <w:p w14:paraId="76EA292A" w14:textId="77777777" w:rsidR="007272B7" w:rsidRPr="004C6888" w:rsidRDefault="007272B7" w:rsidP="00F825EA">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Assessment based on the analysis of case studies </w:t>
      </w:r>
    </w:p>
    <w:p w14:paraId="103A3A5B" w14:textId="19113C7C" w:rsidR="007272B7" w:rsidRPr="004C6888" w:rsidRDefault="007272B7" w:rsidP="00F825EA">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(3) Evaluation based on Blog Facebook</w:t>
      </w:r>
      <w:r w:rsidR="008A7570">
        <w:rPr>
          <w:rFonts w:ascii="TH SarabunPSK" w:eastAsia="Sarabun" w:hAnsi="TH SarabunPSK" w:cs="TH SarabunPSK"/>
          <w:bCs/>
          <w:sz w:val="32"/>
          <w:szCs w:val="32"/>
        </w:rPr>
        <w:t>,</w:t>
      </w:r>
      <w:r w:rsidRPr="004C6888">
        <w:rPr>
          <w:rFonts w:ascii="TH SarabunPSK" w:eastAsia="Sarabun" w:hAnsi="TH SarabunPSK" w:cs="TH SarabunPSK" w:hint="cs"/>
          <w:bCs/>
          <w:sz w:val="32"/>
          <w:szCs w:val="32"/>
        </w:rPr>
        <w:t xml:space="preserve"> and Website assigned to the students </w:t>
      </w:r>
    </w:p>
    <w:p w14:paraId="28246C86" w14:textId="003F350F" w:rsidR="00442339" w:rsidRPr="00F825EA" w:rsidRDefault="007272B7" w:rsidP="00F825EA">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(4) Evaluation based on the results of learning outside the classroom and discussions to share experiences</w:t>
      </w:r>
    </w:p>
    <w:p w14:paraId="28E0845D" w14:textId="77777777" w:rsidR="002F3785" w:rsidRPr="004C6888" w:rsidRDefault="002F3785" w:rsidP="00F825EA">
      <w:pPr>
        <w:spacing w:line="276" w:lineRule="auto"/>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Notes </w:t>
      </w:r>
    </w:p>
    <w:p w14:paraId="575ECF6E" w14:textId="4842ACC4" w:rsidR="002F3785" w:rsidRPr="004C6888" w:rsidRDefault="002F3785" w:rsidP="00F825EA">
      <w:pPr>
        <w:spacing w:line="276"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The symbol </w:t>
      </w:r>
      <w:r w:rsidRPr="004C6888">
        <w:rPr>
          <w:rFonts w:ascii="TH SarabunPSK" w:eastAsia="Sarabun" w:hAnsi="TH SarabunPSK" w:cs="TH SarabunPSK" w:hint="cs"/>
          <w:bCs/>
          <w:sz w:val="32"/>
          <w:szCs w:val="32"/>
        </w:rPr>
        <w:t> represents the main responsibility. Which will appear on the map showing the distribution of responsibilities, and learning outcome standards from the curriculum to course (Curriculum Mapping)</w:t>
      </w:r>
    </w:p>
    <w:p w14:paraId="06B77E1A" w14:textId="77777777" w:rsidR="002F3785" w:rsidRDefault="002F3785">
      <w:pPr>
        <w:jc w:val="center"/>
        <w:rPr>
          <w:rFonts w:ascii="TH SarabunPSK" w:eastAsia="Sarabun" w:hAnsi="TH SarabunPSK" w:cs="TH SarabunPSK"/>
          <w:b/>
          <w:sz w:val="32"/>
          <w:szCs w:val="32"/>
          <w:u w:val="single"/>
        </w:rPr>
      </w:pPr>
    </w:p>
    <w:p w14:paraId="107C638E" w14:textId="77777777" w:rsidR="00F825EA" w:rsidRDefault="00F825EA">
      <w:pPr>
        <w:jc w:val="center"/>
        <w:rPr>
          <w:rFonts w:ascii="TH SarabunPSK" w:eastAsia="Sarabun" w:hAnsi="TH SarabunPSK" w:cs="TH SarabunPSK"/>
          <w:b/>
          <w:sz w:val="32"/>
          <w:szCs w:val="32"/>
          <w:u w:val="single"/>
        </w:rPr>
      </w:pPr>
    </w:p>
    <w:p w14:paraId="27CDADF9" w14:textId="77777777" w:rsidR="00F825EA" w:rsidRDefault="00F825EA">
      <w:pPr>
        <w:jc w:val="center"/>
        <w:rPr>
          <w:rFonts w:ascii="TH SarabunPSK" w:eastAsia="Sarabun" w:hAnsi="TH SarabunPSK" w:cs="TH SarabunPSK"/>
          <w:b/>
          <w:sz w:val="32"/>
          <w:szCs w:val="32"/>
          <w:u w:val="single"/>
        </w:rPr>
      </w:pPr>
    </w:p>
    <w:p w14:paraId="17391D13" w14:textId="77777777" w:rsidR="00F825EA" w:rsidRPr="004C6888" w:rsidRDefault="00F825EA">
      <w:pPr>
        <w:jc w:val="center"/>
        <w:rPr>
          <w:rFonts w:ascii="TH SarabunPSK" w:eastAsia="Sarabun" w:hAnsi="TH SarabunPSK" w:cs="TH SarabunPSK"/>
          <w:b/>
          <w:sz w:val="32"/>
          <w:szCs w:val="32"/>
          <w:u w:val="single"/>
        </w:rPr>
      </w:pPr>
    </w:p>
    <w:p w14:paraId="74560B14" w14:textId="2ECA093C" w:rsidR="00442339" w:rsidRPr="004C6888" w:rsidRDefault="002F3785">
      <w:pPr>
        <w:jc w:val="center"/>
        <w:rPr>
          <w:rFonts w:ascii="TH SarabunPSK" w:eastAsia="Sarabun" w:hAnsi="TH SarabunPSK" w:cs="TH SarabunPSK"/>
          <w:b/>
          <w:bCs/>
          <w:sz w:val="32"/>
          <w:szCs w:val="32"/>
        </w:rPr>
      </w:pPr>
      <w:r w:rsidRPr="004C6888">
        <w:rPr>
          <w:rFonts w:ascii="TH SarabunPSK" w:hAnsi="TH SarabunPSK" w:cs="TH SarabunPSK" w:hint="cs"/>
          <w:b/>
          <w:bCs/>
          <w:sz w:val="32"/>
          <w:szCs w:val="32"/>
        </w:rPr>
        <w:t xml:space="preserve">Section 5: Teaching Schedule and Evaluation </w:t>
      </w:r>
    </w:p>
    <w:p w14:paraId="23F4055D" w14:textId="4F5CED4E" w:rsidR="00442339" w:rsidRPr="004C6888" w:rsidRDefault="00F825EA">
      <w:pPr>
        <w:numPr>
          <w:ilvl w:val="0"/>
          <w:numId w:val="7"/>
        </w:numPr>
        <w:tabs>
          <w:tab w:val="left" w:pos="284"/>
        </w:tabs>
        <w:ind w:left="0" w:firstLine="0"/>
        <w:rPr>
          <w:rFonts w:ascii="TH SarabunPSK" w:eastAsia="Sarabun" w:hAnsi="TH SarabunPSK" w:cs="TH SarabunPSK"/>
          <w:b/>
          <w:sz w:val="32"/>
          <w:szCs w:val="32"/>
        </w:rPr>
      </w:pPr>
      <w:r>
        <w:rPr>
          <w:rFonts w:ascii="TH SarabunPSK" w:eastAsia="Sarabun" w:hAnsi="TH SarabunPSK" w:cs="TH SarabunPSK"/>
          <w:b/>
          <w:sz w:val="32"/>
          <w:szCs w:val="32"/>
        </w:rPr>
        <w:lastRenderedPageBreak/>
        <w:t>Teaching Plan</w:t>
      </w:r>
    </w:p>
    <w:tbl>
      <w:tblPr>
        <w:tblStyle w:val="a0"/>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
        <w:gridCol w:w="3260"/>
        <w:gridCol w:w="1199"/>
        <w:gridCol w:w="2912"/>
        <w:gridCol w:w="2126"/>
      </w:tblGrid>
      <w:tr w:rsidR="00442339" w:rsidRPr="004C6888" w14:paraId="0131FA55" w14:textId="77777777">
        <w:tc>
          <w:tcPr>
            <w:tcW w:w="1031" w:type="dxa"/>
            <w:vAlign w:val="center"/>
          </w:tcPr>
          <w:p w14:paraId="637E8771" w14:textId="3FB2DCCE"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Week</w:t>
            </w:r>
          </w:p>
        </w:tc>
        <w:tc>
          <w:tcPr>
            <w:tcW w:w="3260" w:type="dxa"/>
            <w:vAlign w:val="center"/>
          </w:tcPr>
          <w:p w14:paraId="081EDEE8" w14:textId="5F3D2CB9"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Topic/Details</w:t>
            </w:r>
          </w:p>
        </w:tc>
        <w:tc>
          <w:tcPr>
            <w:tcW w:w="1199" w:type="dxa"/>
            <w:vAlign w:val="center"/>
          </w:tcPr>
          <w:p w14:paraId="235A307E" w14:textId="387B0C60"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Hours</w:t>
            </w:r>
          </w:p>
        </w:tc>
        <w:tc>
          <w:tcPr>
            <w:tcW w:w="2912" w:type="dxa"/>
            <w:vAlign w:val="center"/>
          </w:tcPr>
          <w:p w14:paraId="4E0F8CDC" w14:textId="56386136" w:rsidR="00442339" w:rsidRPr="004C6888" w:rsidRDefault="002F3785" w:rsidP="002F3785">
            <w:pPr>
              <w:jc w:val="center"/>
              <w:rPr>
                <w:rFonts w:ascii="TH SarabunPSK" w:eastAsia="Sarabun" w:hAnsi="TH SarabunPSK" w:cs="TH SarabunPSK"/>
                <w:b/>
                <w:bCs/>
                <w:sz w:val="32"/>
                <w:szCs w:val="32"/>
              </w:rPr>
            </w:pPr>
            <w:r w:rsidRPr="004C6888">
              <w:rPr>
                <w:rFonts w:ascii="TH SarabunPSK" w:hAnsi="TH SarabunPSK" w:cs="TH SarabunPSK" w:hint="cs"/>
                <w:b/>
                <w:bCs/>
                <w:sz w:val="32"/>
                <w:szCs w:val="32"/>
              </w:rPr>
              <w:t>Educational Activities / Mediums for Use</w:t>
            </w:r>
          </w:p>
        </w:tc>
        <w:tc>
          <w:tcPr>
            <w:tcW w:w="2126" w:type="dxa"/>
            <w:vAlign w:val="center"/>
          </w:tcPr>
          <w:p w14:paraId="459BB315" w14:textId="08937905"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Lecturer</w:t>
            </w:r>
          </w:p>
        </w:tc>
      </w:tr>
      <w:tr w:rsidR="00442339" w:rsidRPr="004C6888" w14:paraId="28D3761C" w14:textId="77777777">
        <w:trPr>
          <w:trHeight w:val="467"/>
        </w:trPr>
        <w:tc>
          <w:tcPr>
            <w:tcW w:w="1031" w:type="dxa"/>
          </w:tcPr>
          <w:p w14:paraId="755D5037" w14:textId="4E2093DD"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w:t>
            </w:r>
          </w:p>
        </w:tc>
        <w:tc>
          <w:tcPr>
            <w:tcW w:w="3260" w:type="dxa"/>
          </w:tcPr>
          <w:p w14:paraId="17DB36CF"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b/>
                <w:sz w:val="32"/>
                <w:szCs w:val="32"/>
              </w:rPr>
              <w:t>Class orientation</w:t>
            </w:r>
          </w:p>
          <w:p w14:paraId="4FD266B5"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Basic Communication</w:t>
            </w:r>
          </w:p>
          <w:p w14:paraId="55BB20D8"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Group-test</w:t>
            </w:r>
          </w:p>
          <w:p w14:paraId="06E7D850"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Vocabulary </w:t>
            </w:r>
          </w:p>
        </w:tc>
        <w:tc>
          <w:tcPr>
            <w:tcW w:w="1199" w:type="dxa"/>
          </w:tcPr>
          <w:p w14:paraId="07622060" w14:textId="1A1E09E1" w:rsidR="00442339" w:rsidRPr="004C6888" w:rsidRDefault="002F3785" w:rsidP="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5A80B5E6"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Self-introduction</w:t>
            </w:r>
          </w:p>
          <w:p w14:paraId="16CF2D25"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Course syllabus break-down</w:t>
            </w:r>
          </w:p>
          <w:p w14:paraId="2503B032"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198B3A2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Class participation </w:t>
            </w:r>
          </w:p>
          <w:p w14:paraId="0D4257F7"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45354CE3" w14:textId="64224C20"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47BE4F94" w14:textId="77777777">
        <w:tc>
          <w:tcPr>
            <w:tcW w:w="1031" w:type="dxa"/>
          </w:tcPr>
          <w:p w14:paraId="5366DB40" w14:textId="6151E44C"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2-3</w:t>
            </w:r>
          </w:p>
        </w:tc>
        <w:tc>
          <w:tcPr>
            <w:tcW w:w="3260" w:type="dxa"/>
          </w:tcPr>
          <w:p w14:paraId="58C16DB6" w14:textId="0C59FD64" w:rsidR="00442339" w:rsidRPr="008B1D59" w:rsidRDefault="00000000" w:rsidP="008B1D59">
            <w:pPr>
              <w:rPr>
                <w:rFonts w:ascii="TH SarabunPSK" w:eastAsia="Sarabun" w:hAnsi="TH SarabunPSK" w:cs="TH SarabunPSK"/>
                <w:b/>
                <w:sz w:val="32"/>
                <w:szCs w:val="32"/>
              </w:rPr>
            </w:pPr>
            <w:r w:rsidRPr="008B1D59">
              <w:rPr>
                <w:rFonts w:ascii="TH SarabunPSK" w:eastAsia="Sarabun" w:hAnsi="TH SarabunPSK" w:cs="TH SarabunPSK" w:hint="cs"/>
                <w:b/>
                <w:sz w:val="32"/>
                <w:szCs w:val="32"/>
              </w:rPr>
              <w:t xml:space="preserve">Unit </w:t>
            </w:r>
            <w:r w:rsidR="008A7570" w:rsidRPr="008B1D59">
              <w:rPr>
                <w:rFonts w:ascii="TH SarabunPSK" w:eastAsia="Sarabun" w:hAnsi="TH SarabunPSK" w:cs="TH SarabunPSK" w:hint="cs"/>
                <w:b/>
                <w:sz w:val="32"/>
                <w:szCs w:val="32"/>
              </w:rPr>
              <w:t xml:space="preserve">1: </w:t>
            </w:r>
          </w:p>
          <w:p w14:paraId="14889828" w14:textId="77777777" w:rsidR="008B1D59" w:rsidRPr="008B1D59" w:rsidRDefault="008B1D59" w:rsidP="008B1D59">
            <w:pPr>
              <w:pStyle w:val="ListParagraph"/>
              <w:numPr>
                <w:ilvl w:val="0"/>
                <w:numId w:val="25"/>
              </w:numPr>
              <w:rPr>
                <w:rFonts w:ascii="TH SarabunPSK" w:hAnsi="TH SarabunPSK" w:cs="TH SarabunPSK"/>
                <w:sz w:val="32"/>
                <w:szCs w:val="32"/>
                <w:lang w:val="en-GB"/>
              </w:rPr>
            </w:pPr>
            <w:r w:rsidRPr="008B1D59">
              <w:rPr>
                <w:rFonts w:ascii="TH SarabunPSK" w:hAnsi="TH SarabunPSK" w:cs="TH SarabunPSK" w:hint="cs"/>
                <w:b/>
                <w:bCs/>
                <w:sz w:val="32"/>
                <w:szCs w:val="32"/>
                <w:lang w:val="en-GB"/>
              </w:rPr>
              <w:t>What is work ethic?</w:t>
            </w:r>
          </w:p>
          <w:p w14:paraId="2AF42FCC" w14:textId="560EE589" w:rsidR="008B1D59" w:rsidRPr="008B1D59" w:rsidRDefault="008B1D59" w:rsidP="008B1D59">
            <w:pPr>
              <w:pStyle w:val="ListParagraph"/>
              <w:numPr>
                <w:ilvl w:val="0"/>
                <w:numId w:val="25"/>
              </w:numPr>
              <w:rPr>
                <w:rFonts w:ascii="TH SarabunPSK" w:hAnsi="TH SarabunPSK" w:cs="TH SarabunPSK"/>
                <w:sz w:val="32"/>
                <w:szCs w:val="32"/>
                <w:lang w:val="en-GB"/>
              </w:rPr>
            </w:pPr>
            <w:r w:rsidRPr="008B1D59">
              <w:rPr>
                <w:rFonts w:ascii="TH SarabunPSK" w:hAnsi="TH SarabunPSK" w:cs="TH SarabunPSK" w:hint="cs"/>
                <w:b/>
                <w:bCs/>
                <w:sz w:val="32"/>
                <w:szCs w:val="32"/>
              </w:rPr>
              <w:t>Examples of work ethic skills</w:t>
            </w:r>
          </w:p>
          <w:p w14:paraId="0F9AD475" w14:textId="2F4C759C" w:rsidR="00442339" w:rsidRPr="008B1D59" w:rsidRDefault="00000000">
            <w:pPr>
              <w:rPr>
                <w:rFonts w:ascii="TH SarabunPSK" w:eastAsia="Sarabun" w:hAnsi="TH SarabunPSK" w:cs="TH SarabunPSK"/>
                <w:sz w:val="32"/>
                <w:szCs w:val="32"/>
              </w:rPr>
            </w:pPr>
            <w:r w:rsidRPr="008B1D59">
              <w:rPr>
                <w:rFonts w:ascii="TH SarabunPSK" w:eastAsia="Sarabun" w:hAnsi="TH SarabunPSK" w:cs="TH SarabunPSK" w:hint="cs"/>
                <w:sz w:val="32"/>
                <w:szCs w:val="32"/>
              </w:rPr>
              <w:t>Activities</w:t>
            </w:r>
          </w:p>
          <w:p w14:paraId="41D55137" w14:textId="77777777" w:rsidR="00442339" w:rsidRPr="008B1D59" w:rsidRDefault="00000000">
            <w:pPr>
              <w:rPr>
                <w:rFonts w:ascii="TH SarabunPSK" w:eastAsia="Sarabun" w:hAnsi="TH SarabunPSK" w:cs="TH SarabunPSK"/>
                <w:sz w:val="32"/>
                <w:szCs w:val="32"/>
              </w:rPr>
            </w:pPr>
            <w:r w:rsidRPr="008B1D59">
              <w:rPr>
                <w:rFonts w:ascii="TH SarabunPSK" w:eastAsia="Sarabun" w:hAnsi="TH SarabunPSK" w:cs="TH SarabunPSK" w:hint="cs"/>
                <w:sz w:val="32"/>
                <w:szCs w:val="32"/>
              </w:rPr>
              <w:t>Oral-test</w:t>
            </w:r>
          </w:p>
          <w:p w14:paraId="2F99741D" w14:textId="76467804" w:rsidR="008A7570" w:rsidRPr="008B1D59" w:rsidRDefault="00000000" w:rsidP="008A7570">
            <w:pPr>
              <w:rPr>
                <w:rFonts w:ascii="TH SarabunPSK" w:eastAsia="Sarabun" w:hAnsi="TH SarabunPSK" w:cs="TH SarabunPSK"/>
                <w:sz w:val="32"/>
                <w:szCs w:val="32"/>
              </w:rPr>
            </w:pPr>
            <w:r w:rsidRPr="008B1D59">
              <w:rPr>
                <w:rFonts w:ascii="TH SarabunPSK" w:eastAsia="Sarabun" w:hAnsi="TH SarabunPSK" w:cs="TH SarabunPSK" w:hint="cs"/>
                <w:sz w:val="32"/>
                <w:szCs w:val="32"/>
              </w:rPr>
              <w:t>Vocabulary</w:t>
            </w:r>
          </w:p>
        </w:tc>
        <w:tc>
          <w:tcPr>
            <w:tcW w:w="1199" w:type="dxa"/>
          </w:tcPr>
          <w:p w14:paraId="2D083ACD" w14:textId="75EE49CB"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3 </w:t>
            </w:r>
          </w:p>
        </w:tc>
        <w:tc>
          <w:tcPr>
            <w:tcW w:w="2912" w:type="dxa"/>
          </w:tcPr>
          <w:p w14:paraId="2FC4A224"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258D067D"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2E3EA0DC"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33ADDB49"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2FC23E50"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49DD3EC8" w14:textId="7CBD3A3C"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3EBB125F" w14:textId="77777777">
        <w:tc>
          <w:tcPr>
            <w:tcW w:w="1031" w:type="dxa"/>
          </w:tcPr>
          <w:p w14:paraId="6AFFC132" w14:textId="765BDECB"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3-4</w:t>
            </w:r>
          </w:p>
        </w:tc>
        <w:tc>
          <w:tcPr>
            <w:tcW w:w="3260" w:type="dxa"/>
          </w:tcPr>
          <w:p w14:paraId="001142E0" w14:textId="77777777" w:rsidR="008B1D59" w:rsidRDefault="00000000" w:rsidP="007B6AA2">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Unit 2</w:t>
            </w:r>
            <w:r w:rsidR="008B1D59">
              <w:rPr>
                <w:rFonts w:ascii="TH SarabunPSK" w:eastAsia="Sarabun" w:hAnsi="TH SarabunPSK" w:cs="TH SarabunPSK"/>
                <w:b/>
                <w:sz w:val="32"/>
                <w:szCs w:val="32"/>
              </w:rPr>
              <w:t>:</w:t>
            </w:r>
          </w:p>
          <w:p w14:paraId="6494F413" w14:textId="77777777" w:rsidR="008B1D59" w:rsidRPr="008B1D59" w:rsidRDefault="008B1D59" w:rsidP="008B1D59">
            <w:pPr>
              <w:pStyle w:val="ListParagraph"/>
              <w:numPr>
                <w:ilvl w:val="0"/>
                <w:numId w:val="26"/>
              </w:numPr>
              <w:jc w:val="both"/>
              <w:rPr>
                <w:rFonts w:ascii="TH SarabunPSK" w:eastAsia="Sarabun" w:hAnsi="TH SarabunPSK" w:cs="TH SarabunPSK"/>
                <w:b/>
                <w:bCs/>
                <w:sz w:val="32"/>
                <w:szCs w:val="32"/>
              </w:rPr>
            </w:pPr>
            <w:r w:rsidRPr="008B1D59">
              <w:rPr>
                <w:rFonts w:ascii="TH SarabunPSK" w:eastAsia="Sarabun" w:hAnsi="TH SarabunPSK" w:cs="TH SarabunPSK" w:hint="cs"/>
                <w:b/>
                <w:bCs/>
                <w:sz w:val="32"/>
                <w:szCs w:val="32"/>
              </w:rPr>
              <w:t>Why is good work ethic important? </w:t>
            </w:r>
          </w:p>
          <w:p w14:paraId="2BE9C05E" w14:textId="0A0527A8" w:rsidR="00442339" w:rsidRPr="008B1D59" w:rsidRDefault="008B1D59" w:rsidP="008B1D59">
            <w:pPr>
              <w:pStyle w:val="ListParagraph"/>
              <w:numPr>
                <w:ilvl w:val="0"/>
                <w:numId w:val="26"/>
              </w:numPr>
              <w:jc w:val="both"/>
              <w:rPr>
                <w:rFonts w:ascii="TH SarabunPSK" w:eastAsia="Sarabun" w:hAnsi="TH SarabunPSK" w:cs="TH SarabunPSK"/>
                <w:b/>
                <w:sz w:val="32"/>
                <w:szCs w:val="32"/>
                <w:lang w:val="en-GB"/>
              </w:rPr>
            </w:pPr>
            <w:r w:rsidRPr="008B1D59">
              <w:rPr>
                <w:rFonts w:ascii="TH SarabunPSK" w:eastAsia="Sarabun" w:hAnsi="TH SarabunPSK" w:cs="TH SarabunPSK" w:hint="cs"/>
                <w:b/>
                <w:bCs/>
                <w:sz w:val="32"/>
                <w:szCs w:val="32"/>
              </w:rPr>
              <w:t xml:space="preserve">How to develop </w:t>
            </w:r>
            <w:r w:rsidRPr="008B1D59">
              <w:rPr>
                <w:rFonts w:ascii="TH SarabunPSK" w:eastAsia="Sarabun" w:hAnsi="TH SarabunPSK" w:cs="TH SarabunPSK"/>
                <w:b/>
                <w:bCs/>
                <w:sz w:val="32"/>
                <w:szCs w:val="32"/>
              </w:rPr>
              <w:t>a good</w:t>
            </w:r>
            <w:r w:rsidRPr="008B1D59">
              <w:rPr>
                <w:rFonts w:ascii="TH SarabunPSK" w:eastAsia="Sarabun" w:hAnsi="TH SarabunPSK" w:cs="TH SarabunPSK" w:hint="cs"/>
                <w:b/>
                <w:bCs/>
                <w:sz w:val="32"/>
                <w:szCs w:val="32"/>
              </w:rPr>
              <w:t xml:space="preserve"> work ethic</w:t>
            </w:r>
            <w:r w:rsidRPr="008B1D59">
              <w:rPr>
                <w:rFonts w:ascii="TH SarabunPSK" w:eastAsia="Sarabun" w:hAnsi="TH SarabunPSK" w:cs="TH SarabunPSK"/>
                <w:b/>
                <w:sz w:val="32"/>
                <w:szCs w:val="32"/>
                <w:lang w:val="en-GB"/>
              </w:rPr>
              <w:t>.</w:t>
            </w:r>
            <w:r w:rsidRPr="008B1D59">
              <w:rPr>
                <w:rFonts w:ascii="TH SarabunPSK" w:eastAsia="Sarabun" w:hAnsi="TH SarabunPSK" w:cs="TH SarabunPSK" w:hint="cs"/>
                <w:b/>
                <w:sz w:val="32"/>
                <w:szCs w:val="32"/>
              </w:rPr>
              <w:t xml:space="preserve"> </w:t>
            </w:r>
          </w:p>
          <w:p w14:paraId="418594B7"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Vocabulary</w:t>
            </w:r>
          </w:p>
          <w:p w14:paraId="3CA6FDA8" w14:textId="77777777" w:rsidR="00442339" w:rsidRPr="004C6888" w:rsidRDefault="00000000">
            <w:pPr>
              <w:jc w:val="both"/>
              <w:rPr>
                <w:rFonts w:ascii="TH SarabunPSK" w:eastAsia="Sarabun" w:hAnsi="TH SarabunPSK" w:cs="TH SarabunPSK"/>
                <w:sz w:val="32"/>
                <w:szCs w:val="32"/>
                <w:cs/>
              </w:rPr>
            </w:pPr>
            <w:r w:rsidRPr="004C6888">
              <w:rPr>
                <w:rFonts w:ascii="TH SarabunPSK" w:eastAsia="Sarabun" w:hAnsi="TH SarabunPSK" w:cs="TH SarabunPSK" w:hint="cs"/>
                <w:sz w:val="32"/>
                <w:szCs w:val="32"/>
              </w:rPr>
              <w:t>Role Play</w:t>
            </w:r>
          </w:p>
          <w:p w14:paraId="6D5DF351" w14:textId="64E6EEAD" w:rsidR="007B6AA2" w:rsidRPr="007B6AA2" w:rsidRDefault="007B6AA2" w:rsidP="00993ADC">
            <w:pPr>
              <w:jc w:val="both"/>
              <w:rPr>
                <w:rFonts w:ascii="TH SarabunPSK" w:eastAsia="Sarabun" w:hAnsi="TH SarabunPSK" w:cs="TH SarabunPSK"/>
                <w:sz w:val="32"/>
                <w:szCs w:val="32"/>
              </w:rPr>
            </w:pPr>
            <w:r w:rsidRPr="004C6888">
              <w:rPr>
                <w:rFonts w:ascii="TH SarabunPSK" w:eastAsia="Sarabun" w:hAnsi="TH SarabunPSK" w:cs="TH SarabunPSK"/>
                <w:sz w:val="32"/>
                <w:szCs w:val="32"/>
              </w:rPr>
              <w:t>Oral test</w:t>
            </w:r>
          </w:p>
        </w:tc>
        <w:tc>
          <w:tcPr>
            <w:tcW w:w="1199" w:type="dxa"/>
          </w:tcPr>
          <w:p w14:paraId="484C49BC" w14:textId="77B4935A"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31B58CEF"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1CEC8C49"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39CE8FBB"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446CD02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1D7A2C21"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72FBBE29" w14:textId="1B772FCD"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5536C926" w14:textId="77777777">
        <w:tc>
          <w:tcPr>
            <w:tcW w:w="1031" w:type="dxa"/>
          </w:tcPr>
          <w:p w14:paraId="29BC9A82" w14:textId="0D74771E"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5</w:t>
            </w:r>
          </w:p>
        </w:tc>
        <w:tc>
          <w:tcPr>
            <w:tcW w:w="3260" w:type="dxa"/>
          </w:tcPr>
          <w:p w14:paraId="43803874" w14:textId="57EED97D" w:rsidR="00442339" w:rsidRPr="004C6888" w:rsidRDefault="00000000">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3 </w:t>
            </w:r>
            <w:r w:rsidR="007B6AA2">
              <w:rPr>
                <w:rFonts w:ascii="TH SarabunPSK" w:eastAsia="Sarabun" w:hAnsi="TH SarabunPSK" w:cs="TH SarabunPSK"/>
                <w:b/>
                <w:sz w:val="32"/>
                <w:szCs w:val="32"/>
              </w:rPr>
              <w:t xml:space="preserve">How to write your </w:t>
            </w:r>
            <w:r w:rsidR="008B1D59">
              <w:rPr>
                <w:rFonts w:ascii="TH SarabunPSK" w:eastAsia="Sarabun" w:hAnsi="TH SarabunPSK" w:cs="TH SarabunPSK"/>
                <w:b/>
                <w:sz w:val="32"/>
                <w:szCs w:val="32"/>
              </w:rPr>
              <w:t>resume</w:t>
            </w:r>
            <w:r w:rsidR="007B6AA2">
              <w:rPr>
                <w:rFonts w:ascii="TH SarabunPSK" w:eastAsia="Sarabun" w:hAnsi="TH SarabunPSK" w:cs="TH SarabunPSK"/>
                <w:b/>
                <w:sz w:val="32"/>
                <w:szCs w:val="32"/>
              </w:rPr>
              <w:t>.</w:t>
            </w:r>
            <w:r w:rsidRPr="004C6888">
              <w:rPr>
                <w:rFonts w:ascii="TH SarabunPSK" w:eastAsia="Sarabun" w:hAnsi="TH SarabunPSK" w:cs="TH SarabunPSK" w:hint="cs"/>
                <w:b/>
                <w:sz w:val="32"/>
                <w:szCs w:val="32"/>
              </w:rPr>
              <w:t xml:space="preserve"> </w:t>
            </w:r>
          </w:p>
          <w:p w14:paraId="23A9A7E4" w14:textId="54F18041" w:rsidR="008B1D59" w:rsidRPr="008B1D59" w:rsidRDefault="008B1D59" w:rsidP="008B1D59">
            <w:pPr>
              <w:pStyle w:val="ListParagraph"/>
              <w:numPr>
                <w:ilvl w:val="0"/>
                <w:numId w:val="27"/>
              </w:numPr>
              <w:jc w:val="both"/>
              <w:rPr>
                <w:rFonts w:ascii="TH SarabunPSK" w:eastAsia="Sarabun" w:hAnsi="TH SarabunPSK" w:cs="TH SarabunPSK"/>
                <w:b/>
                <w:bCs/>
                <w:sz w:val="32"/>
                <w:szCs w:val="32"/>
              </w:rPr>
            </w:pPr>
            <w:r w:rsidRPr="008B1D59">
              <w:rPr>
                <w:rFonts w:ascii="TH SarabunPSK" w:eastAsia="Sarabun" w:hAnsi="TH SarabunPSK" w:cs="TH SarabunPSK" w:hint="cs"/>
                <w:b/>
                <w:bCs/>
                <w:sz w:val="32"/>
                <w:szCs w:val="32"/>
              </w:rPr>
              <w:t xml:space="preserve">10 Best Skills </w:t>
            </w:r>
            <w:r w:rsidRPr="008B1D59">
              <w:rPr>
                <w:rFonts w:ascii="TH SarabunPSK" w:eastAsia="Sarabun" w:hAnsi="TH SarabunPSK" w:cs="TH SarabunPSK"/>
                <w:b/>
                <w:bCs/>
                <w:sz w:val="32"/>
                <w:szCs w:val="32"/>
              </w:rPr>
              <w:t>to</w:t>
            </w:r>
            <w:r w:rsidRPr="008B1D59">
              <w:rPr>
                <w:rFonts w:ascii="TH SarabunPSK" w:eastAsia="Sarabun" w:hAnsi="TH SarabunPSK" w:cs="TH SarabunPSK" w:hint="cs"/>
                <w:b/>
                <w:bCs/>
                <w:sz w:val="32"/>
                <w:szCs w:val="32"/>
              </w:rPr>
              <w:t xml:space="preserve"> Include on a Resume (With Examples)</w:t>
            </w:r>
          </w:p>
          <w:p w14:paraId="65103D8A" w14:textId="49EF7105" w:rsidR="00442339" w:rsidRPr="008B1D59" w:rsidRDefault="008B1D59" w:rsidP="008B1D59">
            <w:pPr>
              <w:pStyle w:val="ListParagraph"/>
              <w:numPr>
                <w:ilvl w:val="0"/>
                <w:numId w:val="27"/>
              </w:numPr>
              <w:jc w:val="both"/>
              <w:rPr>
                <w:rFonts w:ascii="TH SarabunPSK" w:eastAsia="Sarabun" w:hAnsi="TH SarabunPSK" w:cs="TH SarabunPSK"/>
                <w:sz w:val="32"/>
                <w:szCs w:val="32"/>
                <w:lang w:val="en-GB"/>
              </w:rPr>
            </w:pPr>
            <w:r w:rsidRPr="008B1D59">
              <w:rPr>
                <w:rFonts w:ascii="TH SarabunPSK" w:eastAsia="Sarabun" w:hAnsi="TH SarabunPSK" w:cs="TH SarabunPSK" w:hint="cs"/>
                <w:b/>
                <w:bCs/>
                <w:sz w:val="32"/>
                <w:szCs w:val="32"/>
              </w:rPr>
              <w:lastRenderedPageBreak/>
              <w:t xml:space="preserve">How to </w:t>
            </w:r>
            <w:r w:rsidRPr="008B1D59">
              <w:rPr>
                <w:rFonts w:ascii="TH SarabunPSK" w:eastAsia="Sarabun" w:hAnsi="TH SarabunPSK" w:cs="TH SarabunPSK"/>
                <w:b/>
                <w:bCs/>
                <w:sz w:val="32"/>
                <w:szCs w:val="32"/>
              </w:rPr>
              <w:t>make</w:t>
            </w:r>
            <w:r w:rsidRPr="008B1D59">
              <w:rPr>
                <w:rFonts w:ascii="TH SarabunPSK" w:eastAsia="Sarabun" w:hAnsi="TH SarabunPSK" w:cs="TH SarabunPSK" w:hint="cs"/>
                <w:b/>
                <w:bCs/>
                <w:sz w:val="32"/>
                <w:szCs w:val="32"/>
              </w:rPr>
              <w:t xml:space="preserve"> a good </w:t>
            </w:r>
            <w:r w:rsidRPr="008B1D59">
              <w:rPr>
                <w:rFonts w:ascii="TH SarabunPSK" w:eastAsia="Sarabun" w:hAnsi="TH SarabunPSK" w:cs="TH SarabunPSK"/>
                <w:b/>
                <w:bCs/>
                <w:sz w:val="32"/>
                <w:szCs w:val="32"/>
              </w:rPr>
              <w:t>resume!!</w:t>
            </w:r>
          </w:p>
          <w:p w14:paraId="3B15CF65"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Activities in class</w:t>
            </w:r>
          </w:p>
          <w:p w14:paraId="341E6ACA" w14:textId="291D5231"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Oral-test</w:t>
            </w:r>
          </w:p>
        </w:tc>
        <w:tc>
          <w:tcPr>
            <w:tcW w:w="1199" w:type="dxa"/>
          </w:tcPr>
          <w:p w14:paraId="0DF388CC" w14:textId="7EEE1C6D"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3</w:t>
            </w:r>
          </w:p>
        </w:tc>
        <w:tc>
          <w:tcPr>
            <w:tcW w:w="2912" w:type="dxa"/>
          </w:tcPr>
          <w:p w14:paraId="52D3C38A"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21015F4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4CB0C79C"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34E69AF1"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0DD2DF47"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6DCC6475" w14:textId="02A6A8BA"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71C0A59F" w14:textId="77777777">
        <w:tc>
          <w:tcPr>
            <w:tcW w:w="1031" w:type="dxa"/>
          </w:tcPr>
          <w:p w14:paraId="31CF9F55" w14:textId="0D0D6684"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6</w:t>
            </w:r>
          </w:p>
        </w:tc>
        <w:tc>
          <w:tcPr>
            <w:tcW w:w="3260" w:type="dxa"/>
          </w:tcPr>
          <w:p w14:paraId="05204245" w14:textId="77777777" w:rsidR="00442339" w:rsidRPr="008F6052" w:rsidRDefault="00000000">
            <w:pPr>
              <w:jc w:val="both"/>
              <w:rPr>
                <w:rFonts w:ascii="TH SarabunPSK" w:eastAsia="Sarabun" w:hAnsi="TH SarabunPSK" w:cs="TH SarabunPSK"/>
                <w:b/>
                <w:bCs/>
                <w:sz w:val="32"/>
                <w:szCs w:val="32"/>
              </w:rPr>
            </w:pPr>
            <w:r w:rsidRPr="008F6052">
              <w:rPr>
                <w:rFonts w:ascii="TH SarabunPSK" w:eastAsia="Sarabun" w:hAnsi="TH SarabunPSK" w:cs="TH SarabunPSK" w:hint="cs"/>
                <w:b/>
                <w:bCs/>
                <w:sz w:val="32"/>
                <w:szCs w:val="32"/>
              </w:rPr>
              <w:t>Midterm Exam</w:t>
            </w:r>
          </w:p>
          <w:p w14:paraId="419B01FF" w14:textId="597308A2" w:rsidR="00442339" w:rsidRPr="004C6888" w:rsidRDefault="008B1D59">
            <w:pPr>
              <w:jc w:val="both"/>
              <w:rPr>
                <w:rFonts w:ascii="TH SarabunPSK" w:eastAsia="Sarabun" w:hAnsi="TH SarabunPSK" w:cs="TH SarabunPSK"/>
                <w:sz w:val="32"/>
                <w:szCs w:val="32"/>
              </w:rPr>
            </w:pPr>
            <w:r>
              <w:rPr>
                <w:rFonts w:ascii="TH SarabunPSK" w:eastAsia="Sarabun" w:hAnsi="TH SarabunPSK" w:cs="TH SarabunPSK"/>
                <w:sz w:val="32"/>
                <w:szCs w:val="32"/>
              </w:rPr>
              <w:t>Interviewing</w:t>
            </w:r>
            <w:r w:rsidRPr="004C6888">
              <w:rPr>
                <w:rFonts w:ascii="TH SarabunPSK" w:eastAsia="Sarabun" w:hAnsi="TH SarabunPSK" w:cs="TH SarabunPSK" w:hint="cs"/>
                <w:sz w:val="32"/>
                <w:szCs w:val="32"/>
              </w:rPr>
              <w:t xml:space="preserve">: </w:t>
            </w:r>
            <w:r>
              <w:rPr>
                <w:rFonts w:ascii="TH SarabunPSK" w:eastAsia="Sarabun" w:hAnsi="TH SarabunPSK" w:cs="TH SarabunPSK"/>
                <w:sz w:val="32"/>
                <w:szCs w:val="32"/>
              </w:rPr>
              <w:t>Job hunting</w:t>
            </w:r>
          </w:p>
          <w:p w14:paraId="72A85E90" w14:textId="77777777" w:rsidR="00442339" w:rsidRPr="004C6888" w:rsidRDefault="00442339">
            <w:pPr>
              <w:jc w:val="both"/>
              <w:rPr>
                <w:rFonts w:ascii="TH SarabunPSK" w:eastAsia="Sarabun" w:hAnsi="TH SarabunPSK" w:cs="TH SarabunPSK"/>
                <w:sz w:val="32"/>
                <w:szCs w:val="32"/>
              </w:rPr>
            </w:pPr>
          </w:p>
        </w:tc>
        <w:tc>
          <w:tcPr>
            <w:tcW w:w="1199" w:type="dxa"/>
          </w:tcPr>
          <w:p w14:paraId="4040ACBA" w14:textId="71C18FA4" w:rsidR="00442339" w:rsidRPr="004C6888" w:rsidRDefault="00442339">
            <w:pPr>
              <w:jc w:val="center"/>
              <w:rPr>
                <w:rFonts w:ascii="TH SarabunPSK" w:eastAsia="Sarabun" w:hAnsi="TH SarabunPSK" w:cs="TH SarabunPSK"/>
                <w:sz w:val="32"/>
                <w:szCs w:val="32"/>
              </w:rPr>
            </w:pPr>
          </w:p>
        </w:tc>
        <w:tc>
          <w:tcPr>
            <w:tcW w:w="2912" w:type="dxa"/>
          </w:tcPr>
          <w:p w14:paraId="0C2F4380"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0C3D3682"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2360C4C3"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526934C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291A51CB" w14:textId="43E2D176"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626D31EB" w14:textId="77777777">
        <w:tc>
          <w:tcPr>
            <w:tcW w:w="1031" w:type="dxa"/>
          </w:tcPr>
          <w:p w14:paraId="069EAC8B" w14:textId="66CF5719"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7-8</w:t>
            </w:r>
          </w:p>
        </w:tc>
        <w:tc>
          <w:tcPr>
            <w:tcW w:w="3260" w:type="dxa"/>
          </w:tcPr>
          <w:p w14:paraId="11DA73B1" w14:textId="77777777" w:rsidR="00442339" w:rsidRDefault="00000000" w:rsidP="00993ADC">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Unit 4</w:t>
            </w:r>
            <w:r w:rsidR="00993ADC">
              <w:rPr>
                <w:rFonts w:ascii="TH SarabunPSK" w:eastAsia="Sarabun" w:hAnsi="TH SarabunPSK" w:cs="TH SarabunPSK"/>
                <w:b/>
                <w:sz w:val="32"/>
                <w:szCs w:val="32"/>
              </w:rPr>
              <w:t>:</w:t>
            </w:r>
          </w:p>
          <w:p w14:paraId="67940ABD" w14:textId="77777777" w:rsidR="00993ADC" w:rsidRPr="00993ADC" w:rsidRDefault="00993ADC" w:rsidP="00993ADC">
            <w:pPr>
              <w:pStyle w:val="ListParagraph"/>
              <w:numPr>
                <w:ilvl w:val="0"/>
                <w:numId w:val="28"/>
              </w:numPr>
              <w:jc w:val="both"/>
              <w:rPr>
                <w:rFonts w:ascii="TH SarabunPSK" w:eastAsia="Sarabun" w:hAnsi="TH SarabunPSK" w:cs="TH SarabunPSK"/>
                <w:sz w:val="32"/>
                <w:szCs w:val="32"/>
                <w:lang w:val="en-GB"/>
              </w:rPr>
            </w:pPr>
            <w:r w:rsidRPr="00993ADC">
              <w:rPr>
                <w:rFonts w:ascii="TH SarabunPSK" w:eastAsia="Sarabun" w:hAnsi="TH SarabunPSK" w:cs="TH SarabunPSK" w:hint="cs"/>
                <w:b/>
                <w:bCs/>
                <w:sz w:val="32"/>
                <w:szCs w:val="32"/>
              </w:rPr>
              <w:t>Assess Yourself &amp; Your Career Development Needs</w:t>
            </w:r>
          </w:p>
          <w:p w14:paraId="1DEE6AC9" w14:textId="77777777" w:rsidR="00993ADC" w:rsidRPr="00993ADC" w:rsidRDefault="00993ADC" w:rsidP="00993ADC">
            <w:pPr>
              <w:pStyle w:val="ListParagraph"/>
              <w:numPr>
                <w:ilvl w:val="0"/>
                <w:numId w:val="28"/>
              </w:numPr>
              <w:jc w:val="both"/>
              <w:rPr>
                <w:rFonts w:ascii="TH SarabunPSK" w:eastAsia="Sarabun" w:hAnsi="TH SarabunPSK" w:cs="TH SarabunPSK"/>
                <w:sz w:val="32"/>
                <w:szCs w:val="32"/>
              </w:rPr>
            </w:pPr>
            <w:r w:rsidRPr="00993ADC">
              <w:rPr>
                <w:rFonts w:ascii="TH SarabunPSK" w:eastAsia="Sarabun" w:hAnsi="TH SarabunPSK" w:cs="TH SarabunPSK" w:hint="cs"/>
                <w:b/>
                <w:bCs/>
                <w:sz w:val="32"/>
                <w:szCs w:val="32"/>
              </w:rPr>
              <w:t>Plan your Career Goals</w:t>
            </w:r>
          </w:p>
          <w:p w14:paraId="30920D6E" w14:textId="77777777" w:rsidR="00993ADC" w:rsidRPr="004C6888" w:rsidRDefault="00993ADC" w:rsidP="00993ADC">
            <w:pPr>
              <w:rPr>
                <w:rFonts w:ascii="TH SarabunPSK" w:eastAsia="Sarabun" w:hAnsi="TH SarabunPSK" w:cs="TH SarabunPSK"/>
                <w:sz w:val="32"/>
                <w:szCs w:val="32"/>
              </w:rPr>
            </w:pPr>
            <w:r w:rsidRPr="004C6888">
              <w:rPr>
                <w:rFonts w:ascii="TH SarabunPSK" w:eastAsia="Sarabun" w:hAnsi="TH SarabunPSK" w:cs="TH SarabunPSK"/>
                <w:sz w:val="32"/>
                <w:szCs w:val="32"/>
              </w:rPr>
              <w:t>Oral test</w:t>
            </w:r>
          </w:p>
          <w:p w14:paraId="05A984ED" w14:textId="6E1A0E33" w:rsidR="00993ADC" w:rsidRPr="00993ADC" w:rsidRDefault="00993ADC" w:rsidP="00993ADC">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Role-play</w:t>
            </w:r>
          </w:p>
        </w:tc>
        <w:tc>
          <w:tcPr>
            <w:tcW w:w="1199" w:type="dxa"/>
          </w:tcPr>
          <w:p w14:paraId="535D19E4" w14:textId="2AF20099" w:rsidR="00442339" w:rsidRPr="004C6888" w:rsidRDefault="00442339">
            <w:pPr>
              <w:jc w:val="center"/>
              <w:rPr>
                <w:rFonts w:ascii="TH SarabunPSK" w:eastAsia="Sarabun" w:hAnsi="TH SarabunPSK" w:cs="TH SarabunPSK"/>
                <w:sz w:val="32"/>
                <w:szCs w:val="32"/>
              </w:rPr>
            </w:pPr>
          </w:p>
        </w:tc>
        <w:tc>
          <w:tcPr>
            <w:tcW w:w="2912" w:type="dxa"/>
          </w:tcPr>
          <w:p w14:paraId="35B72D97"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4F5CC861"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358018DD"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0E46B82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4A131F7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5AAAB84C" w14:textId="4D573422"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6DEAB520" w14:textId="77777777">
        <w:tc>
          <w:tcPr>
            <w:tcW w:w="1031" w:type="dxa"/>
          </w:tcPr>
          <w:p w14:paraId="1220FD4F" w14:textId="00B46F3D"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9</w:t>
            </w:r>
          </w:p>
        </w:tc>
        <w:tc>
          <w:tcPr>
            <w:tcW w:w="3260" w:type="dxa"/>
          </w:tcPr>
          <w:p w14:paraId="50CB2910" w14:textId="77777777" w:rsidR="00993ADC" w:rsidRDefault="00993ADC">
            <w:pPr>
              <w:jc w:val="both"/>
              <w:rPr>
                <w:rFonts w:ascii="TH SarabunPSK" w:eastAsia="Sarabun" w:hAnsi="TH SarabunPSK" w:cs="TH SarabunPSK"/>
                <w:b/>
                <w:bCs/>
                <w:sz w:val="32"/>
                <w:szCs w:val="32"/>
              </w:rPr>
            </w:pPr>
            <w:r>
              <w:rPr>
                <w:rFonts w:ascii="TH SarabunPSK" w:eastAsia="Sarabun" w:hAnsi="TH SarabunPSK" w:cs="TH SarabunPSK"/>
                <w:b/>
                <w:bCs/>
                <w:sz w:val="32"/>
                <w:szCs w:val="32"/>
              </w:rPr>
              <w:t xml:space="preserve">Unit 5: </w:t>
            </w:r>
          </w:p>
          <w:p w14:paraId="1EF735DC" w14:textId="77777777" w:rsidR="00442339" w:rsidRPr="00993ADC" w:rsidRDefault="00993ADC" w:rsidP="00993ADC">
            <w:pPr>
              <w:pStyle w:val="ListParagraph"/>
              <w:numPr>
                <w:ilvl w:val="0"/>
                <w:numId w:val="29"/>
              </w:numPr>
              <w:rPr>
                <w:rFonts w:ascii="TH SarabunPSK" w:eastAsia="Sarabun" w:hAnsi="TH SarabunPSK" w:cs="TH SarabunPSK"/>
                <w:sz w:val="32"/>
                <w:szCs w:val="32"/>
              </w:rPr>
            </w:pPr>
            <w:r w:rsidRPr="00993ADC">
              <w:rPr>
                <w:rFonts w:ascii="TH SarabunPSK" w:eastAsia="Sarabun" w:hAnsi="TH SarabunPSK" w:cs="TH SarabunPSK" w:hint="cs"/>
                <w:b/>
                <w:bCs/>
                <w:sz w:val="32"/>
                <w:szCs w:val="32"/>
              </w:rPr>
              <w:t>Create a Roadmap for Your</w:t>
            </w:r>
            <w:r>
              <w:rPr>
                <w:rFonts w:ascii="TH SarabunPSK" w:eastAsia="Sarabun" w:hAnsi="TH SarabunPSK" w:cs="TH SarabunPSK"/>
                <w:b/>
                <w:bCs/>
                <w:sz w:val="32"/>
                <w:szCs w:val="32"/>
              </w:rPr>
              <w:t xml:space="preserve"> </w:t>
            </w:r>
            <w:r w:rsidRPr="00993ADC">
              <w:rPr>
                <w:rFonts w:ascii="TH SarabunPSK" w:eastAsia="Sarabun" w:hAnsi="TH SarabunPSK" w:cs="TH SarabunPSK" w:hint="cs"/>
                <w:b/>
                <w:bCs/>
                <w:sz w:val="32"/>
                <w:szCs w:val="32"/>
              </w:rPr>
              <w:t>Career Development</w:t>
            </w:r>
          </w:p>
          <w:p w14:paraId="3D85FCF9" w14:textId="77777777" w:rsidR="00993ADC" w:rsidRPr="004C6888" w:rsidRDefault="00993ADC" w:rsidP="00993ADC">
            <w:pPr>
              <w:rPr>
                <w:rFonts w:ascii="TH SarabunPSK" w:eastAsia="Sarabun" w:hAnsi="TH SarabunPSK" w:cs="TH SarabunPSK"/>
                <w:sz w:val="32"/>
                <w:szCs w:val="32"/>
              </w:rPr>
            </w:pPr>
            <w:r w:rsidRPr="004C6888">
              <w:rPr>
                <w:rFonts w:ascii="TH SarabunPSK" w:eastAsia="Sarabun" w:hAnsi="TH SarabunPSK" w:cs="TH SarabunPSK"/>
                <w:sz w:val="32"/>
                <w:szCs w:val="32"/>
              </w:rPr>
              <w:t>Oral test</w:t>
            </w:r>
          </w:p>
          <w:p w14:paraId="72208BE5" w14:textId="5846A463" w:rsidR="00993ADC" w:rsidRPr="00993ADC" w:rsidRDefault="00993ADC" w:rsidP="00993ADC">
            <w:pPr>
              <w:rPr>
                <w:rFonts w:ascii="TH SarabunPSK" w:eastAsia="Sarabun" w:hAnsi="TH SarabunPSK" w:cs="TH SarabunPSK"/>
                <w:sz w:val="32"/>
                <w:szCs w:val="32"/>
              </w:rPr>
            </w:pPr>
            <w:r w:rsidRPr="004C6888">
              <w:rPr>
                <w:rFonts w:ascii="TH SarabunPSK" w:eastAsia="Sarabun" w:hAnsi="TH SarabunPSK" w:cs="TH SarabunPSK" w:hint="cs"/>
                <w:sz w:val="32"/>
                <w:szCs w:val="32"/>
              </w:rPr>
              <w:t>Role-play</w:t>
            </w:r>
          </w:p>
        </w:tc>
        <w:tc>
          <w:tcPr>
            <w:tcW w:w="1199" w:type="dxa"/>
          </w:tcPr>
          <w:p w14:paraId="65A3C6CD" w14:textId="3316A31C"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570E94FE"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6576AB0A"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148C8583" w14:textId="6FB6F364"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749FA34A" w14:textId="77777777">
        <w:trPr>
          <w:trHeight w:val="384"/>
        </w:trPr>
        <w:tc>
          <w:tcPr>
            <w:tcW w:w="1031" w:type="dxa"/>
          </w:tcPr>
          <w:p w14:paraId="603371DA" w14:textId="4EDB9C2C"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10-11</w:t>
            </w:r>
          </w:p>
        </w:tc>
        <w:tc>
          <w:tcPr>
            <w:tcW w:w="3260" w:type="dxa"/>
          </w:tcPr>
          <w:p w14:paraId="014081A2" w14:textId="77777777" w:rsidR="00993ADC" w:rsidRDefault="00000000">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w:t>
            </w:r>
            <w:r w:rsidR="00993ADC">
              <w:rPr>
                <w:rFonts w:ascii="TH SarabunPSK" w:eastAsia="Sarabun" w:hAnsi="TH SarabunPSK" w:cs="TH SarabunPSK"/>
                <w:b/>
                <w:sz w:val="32"/>
                <w:szCs w:val="32"/>
              </w:rPr>
              <w:t>6:</w:t>
            </w:r>
            <w:r w:rsidRPr="004C6888">
              <w:rPr>
                <w:rFonts w:ascii="TH SarabunPSK" w:eastAsia="Sarabun" w:hAnsi="TH SarabunPSK" w:cs="TH SarabunPSK" w:hint="cs"/>
                <w:b/>
                <w:sz w:val="32"/>
                <w:szCs w:val="32"/>
              </w:rPr>
              <w:t xml:space="preserve"> </w:t>
            </w:r>
          </w:p>
          <w:p w14:paraId="4AE63CA3" w14:textId="40D8D267" w:rsidR="00442339" w:rsidRPr="00993ADC" w:rsidRDefault="00993ADC" w:rsidP="00993ADC">
            <w:pPr>
              <w:pStyle w:val="ListParagraph"/>
              <w:numPr>
                <w:ilvl w:val="0"/>
                <w:numId w:val="29"/>
              </w:numPr>
              <w:rPr>
                <w:rFonts w:ascii="TH SarabunPSK" w:eastAsia="Sarabun" w:hAnsi="TH SarabunPSK" w:cs="TH SarabunPSK"/>
                <w:sz w:val="32"/>
                <w:szCs w:val="32"/>
              </w:rPr>
            </w:pPr>
            <w:r w:rsidRPr="00993ADC">
              <w:rPr>
                <w:rFonts w:ascii="TH SarabunPSK" w:eastAsia="Sarabun" w:hAnsi="TH SarabunPSK" w:cs="TH SarabunPSK" w:hint="cs"/>
                <w:b/>
                <w:bCs/>
                <w:sz w:val="32"/>
                <w:szCs w:val="32"/>
              </w:rPr>
              <w:t>Landing the Job</w:t>
            </w:r>
          </w:p>
          <w:p w14:paraId="7DB10723" w14:textId="59251F9B" w:rsidR="00442339" w:rsidRPr="004C6888" w:rsidRDefault="00C26F3B">
            <w:pPr>
              <w:rPr>
                <w:rFonts w:ascii="TH SarabunPSK" w:eastAsia="Sarabun" w:hAnsi="TH SarabunPSK" w:cs="TH SarabunPSK"/>
                <w:sz w:val="32"/>
                <w:szCs w:val="32"/>
              </w:rPr>
            </w:pPr>
            <w:r w:rsidRPr="004C6888">
              <w:rPr>
                <w:rFonts w:ascii="TH SarabunPSK" w:eastAsia="Sarabun" w:hAnsi="TH SarabunPSK" w:cs="TH SarabunPSK"/>
                <w:sz w:val="32"/>
                <w:szCs w:val="32"/>
              </w:rPr>
              <w:t>Oral test</w:t>
            </w:r>
          </w:p>
          <w:p w14:paraId="0B6BC653" w14:textId="677E5D3F" w:rsidR="008F6052" w:rsidRPr="00C26F3B" w:rsidRDefault="00000000" w:rsidP="00C26F3B">
            <w:pPr>
              <w:rPr>
                <w:rFonts w:ascii="TH SarabunPSK" w:eastAsia="Sarabun" w:hAnsi="TH SarabunPSK" w:cs="TH SarabunPSK"/>
                <w:sz w:val="32"/>
                <w:szCs w:val="32"/>
              </w:rPr>
            </w:pPr>
            <w:r w:rsidRPr="004C6888">
              <w:rPr>
                <w:rFonts w:ascii="TH SarabunPSK" w:eastAsia="Sarabun" w:hAnsi="TH SarabunPSK" w:cs="TH SarabunPSK" w:hint="cs"/>
                <w:sz w:val="32"/>
                <w:szCs w:val="32"/>
              </w:rPr>
              <w:t>Role-play</w:t>
            </w:r>
          </w:p>
        </w:tc>
        <w:tc>
          <w:tcPr>
            <w:tcW w:w="1199" w:type="dxa"/>
          </w:tcPr>
          <w:p w14:paraId="40A41453" w14:textId="609BFFC3"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71AC9A80"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05B0255A"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5195A31E" w14:textId="3A66CD8E"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0E1673A7" w14:textId="77777777">
        <w:tc>
          <w:tcPr>
            <w:tcW w:w="1031" w:type="dxa"/>
          </w:tcPr>
          <w:p w14:paraId="2B485594" w14:textId="08DFB0BA"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12-13</w:t>
            </w:r>
          </w:p>
        </w:tc>
        <w:tc>
          <w:tcPr>
            <w:tcW w:w="3260" w:type="dxa"/>
          </w:tcPr>
          <w:p w14:paraId="1107E6CF" w14:textId="0A9B5173" w:rsidR="00993ADC" w:rsidRDefault="00000000" w:rsidP="00993ADC">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w:t>
            </w:r>
            <w:r w:rsidR="00993ADC">
              <w:rPr>
                <w:rFonts w:ascii="TH SarabunPSK" w:eastAsia="Sarabun" w:hAnsi="TH SarabunPSK" w:cs="TH SarabunPSK"/>
                <w:b/>
                <w:sz w:val="32"/>
                <w:szCs w:val="32"/>
              </w:rPr>
              <w:t>7:</w:t>
            </w:r>
          </w:p>
          <w:p w14:paraId="61F663A8" w14:textId="77777777" w:rsidR="00C26F3B" w:rsidRPr="00993ADC" w:rsidRDefault="00993ADC" w:rsidP="00993ADC">
            <w:pPr>
              <w:pStyle w:val="ListParagraph"/>
              <w:numPr>
                <w:ilvl w:val="0"/>
                <w:numId w:val="29"/>
              </w:numPr>
              <w:rPr>
                <w:rFonts w:ascii="TH SarabunPSK" w:eastAsia="Sarabun" w:hAnsi="TH SarabunPSK" w:cs="TH SarabunPSK"/>
                <w:sz w:val="32"/>
                <w:szCs w:val="32"/>
              </w:rPr>
            </w:pPr>
            <w:r w:rsidRPr="00993ADC">
              <w:rPr>
                <w:rFonts w:ascii="TH SarabunPSK" w:eastAsia="Sarabun" w:hAnsi="TH SarabunPSK" w:cs="TH SarabunPSK" w:hint="cs"/>
                <w:b/>
                <w:bCs/>
                <w:sz w:val="32"/>
                <w:szCs w:val="32"/>
              </w:rPr>
              <w:t>Success in Your Career</w:t>
            </w:r>
          </w:p>
          <w:p w14:paraId="76FC769F" w14:textId="77777777" w:rsidR="00993ADC" w:rsidRPr="004C6888" w:rsidRDefault="00993ADC" w:rsidP="00993ADC">
            <w:pPr>
              <w:rPr>
                <w:rFonts w:ascii="TH SarabunPSK" w:eastAsia="Sarabun" w:hAnsi="TH SarabunPSK" w:cs="TH SarabunPSK"/>
                <w:sz w:val="32"/>
                <w:szCs w:val="32"/>
              </w:rPr>
            </w:pPr>
            <w:r w:rsidRPr="004C6888">
              <w:rPr>
                <w:rFonts w:ascii="TH SarabunPSK" w:eastAsia="Sarabun" w:hAnsi="TH SarabunPSK" w:cs="TH SarabunPSK"/>
                <w:sz w:val="32"/>
                <w:szCs w:val="32"/>
              </w:rPr>
              <w:t>Oral test</w:t>
            </w:r>
          </w:p>
          <w:p w14:paraId="002E4143" w14:textId="4E5F9843" w:rsidR="00993ADC" w:rsidRPr="00993ADC" w:rsidRDefault="00993ADC" w:rsidP="00993ADC">
            <w:pPr>
              <w:rPr>
                <w:rFonts w:ascii="TH SarabunPSK" w:eastAsia="Sarabun" w:hAnsi="TH SarabunPSK" w:cs="TH SarabunPSK"/>
                <w:sz w:val="32"/>
                <w:szCs w:val="32"/>
              </w:rPr>
            </w:pPr>
            <w:r w:rsidRPr="004C6888">
              <w:rPr>
                <w:rFonts w:ascii="TH SarabunPSK" w:eastAsia="Sarabun" w:hAnsi="TH SarabunPSK" w:cs="TH SarabunPSK" w:hint="cs"/>
                <w:sz w:val="32"/>
                <w:szCs w:val="32"/>
              </w:rPr>
              <w:t>Role-play</w:t>
            </w:r>
          </w:p>
        </w:tc>
        <w:tc>
          <w:tcPr>
            <w:tcW w:w="1199" w:type="dxa"/>
          </w:tcPr>
          <w:p w14:paraId="098A44A4" w14:textId="10C5C6C3"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1877FBE2"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4E06C6B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750218DB"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6C807EE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Q&amp;A</w:t>
            </w:r>
          </w:p>
        </w:tc>
        <w:tc>
          <w:tcPr>
            <w:tcW w:w="2126" w:type="dxa"/>
          </w:tcPr>
          <w:p w14:paraId="1891026B" w14:textId="1B0E911B"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Miss Oraphan Decha</w:t>
            </w:r>
          </w:p>
        </w:tc>
      </w:tr>
      <w:tr w:rsidR="00442339" w:rsidRPr="004C6888" w14:paraId="3B1A8D7B" w14:textId="77777777">
        <w:tc>
          <w:tcPr>
            <w:tcW w:w="1031" w:type="dxa"/>
          </w:tcPr>
          <w:p w14:paraId="0E5F8AAA" w14:textId="176BD8EB"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14</w:t>
            </w:r>
          </w:p>
        </w:tc>
        <w:tc>
          <w:tcPr>
            <w:tcW w:w="3260" w:type="dxa"/>
          </w:tcPr>
          <w:p w14:paraId="025749B1" w14:textId="21F1B55E" w:rsidR="00993ADC" w:rsidRDefault="00000000" w:rsidP="00993ADC">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w:t>
            </w:r>
            <w:r w:rsidR="00993ADC">
              <w:rPr>
                <w:rFonts w:ascii="TH SarabunPSK" w:eastAsia="Sarabun" w:hAnsi="TH SarabunPSK" w:cs="TH SarabunPSK"/>
                <w:b/>
                <w:sz w:val="32"/>
                <w:szCs w:val="32"/>
              </w:rPr>
              <w:t>8:</w:t>
            </w:r>
          </w:p>
          <w:p w14:paraId="1575CF50" w14:textId="32F02496" w:rsidR="00993ADC" w:rsidRPr="00993ADC" w:rsidRDefault="00993ADC" w:rsidP="00993ADC">
            <w:pPr>
              <w:pStyle w:val="ListParagraph"/>
              <w:numPr>
                <w:ilvl w:val="0"/>
                <w:numId w:val="29"/>
              </w:numPr>
              <w:rPr>
                <w:rFonts w:ascii="TH SarabunPSK" w:eastAsia="Sarabun" w:hAnsi="TH SarabunPSK" w:cs="TH SarabunPSK"/>
                <w:sz w:val="32"/>
                <w:szCs w:val="32"/>
              </w:rPr>
            </w:pPr>
            <w:r w:rsidRPr="00993ADC">
              <w:rPr>
                <w:rFonts w:ascii="TH SarabunPSK" w:eastAsia="Sarabun" w:hAnsi="TH SarabunPSK" w:cs="TH SarabunPSK" w:hint="cs"/>
                <w:b/>
                <w:bCs/>
                <w:sz w:val="32"/>
                <w:szCs w:val="32"/>
              </w:rPr>
              <w:t>Career Management &amp; Development</w:t>
            </w:r>
          </w:p>
          <w:p w14:paraId="44612EC3" w14:textId="77777777" w:rsidR="00993ADC" w:rsidRPr="004C6888" w:rsidRDefault="00993ADC" w:rsidP="00993ADC">
            <w:pPr>
              <w:rPr>
                <w:rFonts w:ascii="TH SarabunPSK" w:eastAsia="Sarabun" w:hAnsi="TH SarabunPSK" w:cs="TH SarabunPSK"/>
                <w:sz w:val="32"/>
                <w:szCs w:val="32"/>
              </w:rPr>
            </w:pPr>
            <w:r w:rsidRPr="004C6888">
              <w:rPr>
                <w:rFonts w:ascii="TH SarabunPSK" w:eastAsia="Sarabun" w:hAnsi="TH SarabunPSK" w:cs="TH SarabunPSK"/>
                <w:sz w:val="32"/>
                <w:szCs w:val="32"/>
              </w:rPr>
              <w:t>Oral test</w:t>
            </w:r>
          </w:p>
          <w:p w14:paraId="68F159AC" w14:textId="5F4BC24F" w:rsidR="000D52C0" w:rsidRPr="004C6888" w:rsidRDefault="00993ADC" w:rsidP="00993ADC">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Role-play</w:t>
            </w:r>
          </w:p>
        </w:tc>
        <w:tc>
          <w:tcPr>
            <w:tcW w:w="1199" w:type="dxa"/>
          </w:tcPr>
          <w:p w14:paraId="0E0A04E9" w14:textId="3106994E"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316B27ED" w14:textId="77777777" w:rsidR="00442339" w:rsidRPr="004C6888" w:rsidRDefault="00000000">
            <w:pPr>
              <w:numPr>
                <w:ilvl w:val="0"/>
                <w:numId w:val="5"/>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Power point presentation</w:t>
            </w:r>
          </w:p>
          <w:p w14:paraId="76E77B4C"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Class participation </w:t>
            </w:r>
          </w:p>
          <w:p w14:paraId="2972086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p w14:paraId="16B8F937" w14:textId="77777777" w:rsidR="00442339" w:rsidRPr="004C6888" w:rsidRDefault="00000000">
            <w:p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 </w:t>
            </w:r>
          </w:p>
        </w:tc>
        <w:tc>
          <w:tcPr>
            <w:tcW w:w="2126" w:type="dxa"/>
          </w:tcPr>
          <w:p w14:paraId="513D6362" w14:textId="17FCB2F3"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36E71E4C" w14:textId="77777777">
        <w:tc>
          <w:tcPr>
            <w:tcW w:w="1031" w:type="dxa"/>
          </w:tcPr>
          <w:p w14:paraId="04B26A39" w14:textId="37DE109F"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15</w:t>
            </w:r>
          </w:p>
        </w:tc>
        <w:tc>
          <w:tcPr>
            <w:tcW w:w="3260" w:type="dxa"/>
          </w:tcPr>
          <w:p w14:paraId="4BA1CB92"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Presentation Test (oral)</w:t>
            </w:r>
          </w:p>
        </w:tc>
        <w:tc>
          <w:tcPr>
            <w:tcW w:w="1199" w:type="dxa"/>
          </w:tcPr>
          <w:p w14:paraId="190B8917" w14:textId="4D0DE6F8"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6A970428" w14:textId="77777777" w:rsidR="00442339" w:rsidRPr="004C6888" w:rsidRDefault="00000000">
            <w:pPr>
              <w:numPr>
                <w:ilvl w:val="0"/>
                <w:numId w:val="5"/>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Class participation </w:t>
            </w:r>
          </w:p>
          <w:p w14:paraId="3E875357" w14:textId="77777777" w:rsidR="00442339" w:rsidRPr="004C6888" w:rsidRDefault="00000000">
            <w:pPr>
              <w:numPr>
                <w:ilvl w:val="0"/>
                <w:numId w:val="5"/>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6894FE27" w14:textId="20C741E4"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2542230F" w14:textId="77777777">
        <w:tc>
          <w:tcPr>
            <w:tcW w:w="1031" w:type="dxa"/>
          </w:tcPr>
          <w:p w14:paraId="5B821450" w14:textId="3AFCBECC"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16</w:t>
            </w:r>
          </w:p>
        </w:tc>
        <w:tc>
          <w:tcPr>
            <w:tcW w:w="3260" w:type="dxa"/>
          </w:tcPr>
          <w:p w14:paraId="28521E93"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Lessons revision</w:t>
            </w:r>
          </w:p>
          <w:p w14:paraId="716BBB40"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Final Exam</w:t>
            </w:r>
          </w:p>
        </w:tc>
        <w:tc>
          <w:tcPr>
            <w:tcW w:w="1199" w:type="dxa"/>
          </w:tcPr>
          <w:p w14:paraId="4CFB7BE3" w14:textId="05C7247A"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66CC9432" w14:textId="77777777" w:rsidR="00442339" w:rsidRPr="004C6888" w:rsidRDefault="00000000">
            <w:pPr>
              <w:numPr>
                <w:ilvl w:val="0"/>
                <w:numId w:val="6"/>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515E2F1C" w14:textId="6BD14030"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bl>
    <w:p w14:paraId="15650BA8" w14:textId="77777777" w:rsidR="004A2889" w:rsidRPr="004C6888" w:rsidRDefault="004A2889">
      <w:pPr>
        <w:rPr>
          <w:rFonts w:ascii="TH SarabunPSK" w:eastAsia="Sarabun" w:hAnsi="TH SarabunPSK" w:cs="TH SarabunPSK"/>
          <w:b/>
          <w:sz w:val="32"/>
          <w:szCs w:val="32"/>
        </w:rPr>
      </w:pPr>
    </w:p>
    <w:p w14:paraId="1AF15E0B" w14:textId="38B1920E" w:rsidR="004A2889" w:rsidRPr="004C6888" w:rsidRDefault="004A2889" w:rsidP="004A2889">
      <w:pPr>
        <w:pStyle w:val="ListParagraph"/>
        <w:numPr>
          <w:ilvl w:val="0"/>
          <w:numId w:val="7"/>
        </w:num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Plan for Evaluating the Learning Outcomes </w:t>
      </w:r>
    </w:p>
    <w:p w14:paraId="336D5547" w14:textId="6F228912" w:rsidR="004A2889" w:rsidRPr="004C6888" w:rsidRDefault="004A2889" w:rsidP="00704969">
      <w:pPr>
        <w:spacing w:line="360" w:lineRule="auto"/>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(Specify the ways to evaluate the results of learning each sub-topic as shown on the map showing the distribution of responsibilities of the course.)</w:t>
      </w:r>
    </w:p>
    <w:p w14:paraId="14C1E6D7" w14:textId="0A2C9824" w:rsidR="004A2889" w:rsidRPr="004C6888" w:rsidRDefault="004A2889" w:rsidP="00704969">
      <w:pPr>
        <w:spacing w:line="360" w:lineRule="auto"/>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(Curriculum Mapping) as stipulated in the description of the course, the week of evaluation and the proportion of assessment)</w:t>
      </w:r>
    </w:p>
    <w:p w14:paraId="6BD55426" w14:textId="77777777" w:rsidR="004A2889" w:rsidRPr="004C6888" w:rsidRDefault="004A2889" w:rsidP="004A2889">
      <w:pPr>
        <w:jc w:val="thaiDistribute"/>
        <w:rPr>
          <w:rFonts w:ascii="TH SarabunPSK" w:eastAsia="Sarabun" w:hAnsi="TH SarabunPSK" w:cs="TH SarabunPSK"/>
          <w:bCs/>
          <w:sz w:val="32"/>
          <w:szCs w:val="32"/>
        </w:rPr>
      </w:pPr>
    </w:p>
    <w:p w14:paraId="1E4419AF" w14:textId="1AA5358C" w:rsidR="00442339" w:rsidRPr="004C6888" w:rsidRDefault="004A2889">
      <w:pPr>
        <w:rPr>
          <w:rFonts w:ascii="TH SarabunPSK" w:eastAsia="Sarabun" w:hAnsi="TH SarabunPSK" w:cs="TH SarabunPSK"/>
          <w:b/>
          <w:sz w:val="32"/>
          <w:szCs w:val="32"/>
        </w:rPr>
      </w:pPr>
      <w:r w:rsidRPr="004C6888">
        <w:rPr>
          <w:rFonts w:ascii="TH SarabunPSK" w:eastAsia="Sarabun" w:hAnsi="TH SarabunPSK" w:cs="TH SarabunPSK" w:hint="cs"/>
          <w:b/>
          <w:noProof/>
          <w:sz w:val="32"/>
          <w:szCs w:val="32"/>
        </w:rPr>
        <w:drawing>
          <wp:inline distT="0" distB="0" distL="0" distR="0" wp14:anchorId="4F03F554" wp14:editId="6FD99B6D">
            <wp:extent cx="6501765" cy="246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01765" cy="2461260"/>
                    </a:xfrm>
                    <a:prstGeom prst="rect">
                      <a:avLst/>
                    </a:prstGeom>
                  </pic:spPr>
                </pic:pic>
              </a:graphicData>
            </a:graphic>
          </wp:inline>
        </w:drawing>
      </w:r>
    </w:p>
    <w:p w14:paraId="1F66E940" w14:textId="77777777" w:rsidR="004A2889" w:rsidRDefault="004A2889">
      <w:pPr>
        <w:rPr>
          <w:rFonts w:ascii="TH SarabunPSK" w:eastAsia="Sarabun" w:hAnsi="TH SarabunPSK" w:cs="TH SarabunPSK"/>
          <w:sz w:val="32"/>
          <w:szCs w:val="32"/>
        </w:rPr>
      </w:pPr>
    </w:p>
    <w:p w14:paraId="5554A7EC" w14:textId="77777777" w:rsidR="00F825EA" w:rsidRDefault="00F825EA">
      <w:pPr>
        <w:rPr>
          <w:rFonts w:ascii="TH SarabunPSK" w:eastAsia="Sarabun" w:hAnsi="TH SarabunPSK" w:cs="TH SarabunPSK"/>
          <w:sz w:val="32"/>
          <w:szCs w:val="32"/>
        </w:rPr>
      </w:pPr>
    </w:p>
    <w:p w14:paraId="3FD4620F" w14:textId="77777777" w:rsidR="00F825EA" w:rsidRPr="004C6888" w:rsidRDefault="00F825EA">
      <w:pPr>
        <w:rPr>
          <w:rFonts w:ascii="TH SarabunPSK" w:eastAsia="Sarabun" w:hAnsi="TH SarabunPSK" w:cs="TH SarabunPSK"/>
          <w:sz w:val="32"/>
          <w:szCs w:val="32"/>
        </w:rPr>
      </w:pPr>
    </w:p>
    <w:p w14:paraId="09EF7D45" w14:textId="461F6AD5" w:rsidR="004A2889" w:rsidRPr="004C6888" w:rsidRDefault="004A2889">
      <w:pPr>
        <w:jc w:val="center"/>
        <w:rPr>
          <w:rFonts w:ascii="TH SarabunPSK" w:eastAsia="Sarabun" w:hAnsi="TH SarabunPSK" w:cs="TH SarabunPSK"/>
          <w:b/>
          <w:bCs/>
          <w:sz w:val="40"/>
          <w:szCs w:val="40"/>
        </w:rPr>
      </w:pPr>
      <w:r w:rsidRPr="004C6888">
        <w:rPr>
          <w:rFonts w:ascii="TH SarabunPSK" w:hAnsi="TH SarabunPSK" w:cs="TH SarabunPSK" w:hint="cs"/>
          <w:b/>
          <w:bCs/>
          <w:sz w:val="32"/>
          <w:szCs w:val="36"/>
        </w:rPr>
        <w:lastRenderedPageBreak/>
        <w:t>Section 6: Teaching and Learning Resources</w:t>
      </w:r>
    </w:p>
    <w:p w14:paraId="41E5A978" w14:textId="45D8E946" w:rsidR="004A2889" w:rsidRPr="004C6888" w:rsidRDefault="004A2889">
      <w:pPr>
        <w:spacing w:line="380" w:lineRule="auto"/>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1. </w:t>
      </w:r>
      <w:r w:rsidRPr="004C6888">
        <w:rPr>
          <w:rFonts w:ascii="TH SarabunPSK" w:hAnsi="TH SarabunPSK" w:cs="TH SarabunPSK" w:hint="cs"/>
          <w:b/>
          <w:bCs/>
          <w:sz w:val="32"/>
          <w:szCs w:val="32"/>
        </w:rPr>
        <w:t>Main Textbooks and Documents</w:t>
      </w:r>
    </w:p>
    <w:p w14:paraId="581BDBB2" w14:textId="4457917E"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1</w:t>
      </w:r>
      <w:r w:rsidRPr="004C6888">
        <w:rPr>
          <w:rFonts w:ascii="TH SarabunPSK" w:eastAsia="Sarabun" w:hAnsi="TH SarabunPSK" w:cs="TH SarabunPSK" w:hint="cs"/>
          <w:sz w:val="32"/>
          <w:szCs w:val="32"/>
        </w:rPr>
        <w:t xml:space="preserve">) Lees, G. and Thorne, T. (1993) </w:t>
      </w:r>
      <w:r w:rsidRPr="004C6888">
        <w:rPr>
          <w:rFonts w:ascii="TH SarabunPSK" w:eastAsia="Sarabun" w:hAnsi="TH SarabunPSK" w:cs="TH SarabunPSK" w:hint="cs"/>
          <w:i/>
          <w:sz w:val="32"/>
          <w:szCs w:val="32"/>
        </w:rPr>
        <w:t>English on Business</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Chancerel</w:t>
      </w:r>
      <w:proofErr w:type="spellEnd"/>
      <w:r w:rsidRPr="004C6888">
        <w:rPr>
          <w:rFonts w:ascii="TH SarabunPSK" w:eastAsia="Sarabun" w:hAnsi="TH SarabunPSK" w:cs="TH SarabunPSK" w:hint="cs"/>
          <w:sz w:val="32"/>
          <w:szCs w:val="32"/>
        </w:rPr>
        <w:t xml:space="preserve"> International Publisher.</w:t>
      </w:r>
    </w:p>
    <w:p w14:paraId="3FC821DE" w14:textId="28F623D0"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2</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ดร</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จุรี</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สุชนวนิช</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ศัพท์ธุรกิจการค้า</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สำนักพิมพ์จีนสยาม</w:t>
      </w:r>
      <w:proofErr w:type="spellEnd"/>
      <w:r w:rsidRPr="004C6888">
        <w:rPr>
          <w:rFonts w:ascii="TH SarabunPSK" w:eastAsia="Sarabun" w:hAnsi="TH SarabunPSK" w:cs="TH SarabunPSK" w:hint="cs"/>
          <w:sz w:val="32"/>
          <w:szCs w:val="32"/>
        </w:rPr>
        <w:t>, 2555</w:t>
      </w:r>
    </w:p>
    <w:p w14:paraId="7BC81231" w14:textId="7E78298A"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3</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Anugkakul</w:t>
      </w:r>
      <w:proofErr w:type="spellEnd"/>
      <w:r w:rsidRPr="004C6888">
        <w:rPr>
          <w:rFonts w:ascii="TH SarabunPSK" w:eastAsia="Sarabun" w:hAnsi="TH SarabunPSK" w:cs="TH SarabunPSK" w:hint="cs"/>
          <w:sz w:val="32"/>
          <w:szCs w:val="32"/>
        </w:rPr>
        <w:t xml:space="preserve">, G., </w:t>
      </w:r>
      <w:proofErr w:type="spellStart"/>
      <w:r w:rsidRPr="004C6888">
        <w:rPr>
          <w:rFonts w:ascii="TH SarabunPSK" w:eastAsia="Sarabun" w:hAnsi="TH SarabunPSK" w:cs="TH SarabunPSK" w:hint="cs"/>
          <w:sz w:val="32"/>
          <w:szCs w:val="32"/>
        </w:rPr>
        <w:t>Llego</w:t>
      </w:r>
      <w:proofErr w:type="spellEnd"/>
      <w:r w:rsidRPr="004C6888">
        <w:rPr>
          <w:rFonts w:ascii="TH SarabunPSK" w:eastAsia="Sarabun" w:hAnsi="TH SarabunPSK" w:cs="TH SarabunPSK" w:hint="cs"/>
          <w:sz w:val="32"/>
          <w:szCs w:val="32"/>
        </w:rPr>
        <w:t xml:space="preserve">, B., </w:t>
      </w:r>
      <w:proofErr w:type="spellStart"/>
      <w:r w:rsidRPr="004C6888">
        <w:rPr>
          <w:rFonts w:ascii="TH SarabunPSK" w:eastAsia="Sarabun" w:hAnsi="TH SarabunPSK" w:cs="TH SarabunPSK" w:hint="cs"/>
          <w:sz w:val="32"/>
          <w:szCs w:val="32"/>
        </w:rPr>
        <w:t>Sudhadham</w:t>
      </w:r>
      <w:proofErr w:type="spellEnd"/>
      <w:r w:rsidRPr="004C6888">
        <w:rPr>
          <w:rFonts w:ascii="TH SarabunPSK" w:eastAsia="Sarabun" w:hAnsi="TH SarabunPSK" w:cs="TH SarabunPSK" w:hint="cs"/>
          <w:sz w:val="32"/>
          <w:szCs w:val="32"/>
        </w:rPr>
        <w:t xml:space="preserve">, M., and </w:t>
      </w:r>
      <w:proofErr w:type="spellStart"/>
      <w:r w:rsidRPr="004C6888">
        <w:rPr>
          <w:rFonts w:ascii="TH SarabunPSK" w:eastAsia="Sarabun" w:hAnsi="TH SarabunPSK" w:cs="TH SarabunPSK" w:hint="cs"/>
          <w:sz w:val="32"/>
          <w:szCs w:val="32"/>
        </w:rPr>
        <w:t>Thitivesa</w:t>
      </w:r>
      <w:proofErr w:type="spellEnd"/>
      <w:r w:rsidRPr="004C6888">
        <w:rPr>
          <w:rFonts w:ascii="TH SarabunPSK" w:eastAsia="Sarabun" w:hAnsi="TH SarabunPSK" w:cs="TH SarabunPSK" w:hint="cs"/>
          <w:sz w:val="32"/>
          <w:szCs w:val="32"/>
        </w:rPr>
        <w:t xml:space="preserve">, D. (2016). English for Communication and Study Skills. Suan </w:t>
      </w:r>
      <w:proofErr w:type="spellStart"/>
      <w:r w:rsidRPr="004C6888">
        <w:rPr>
          <w:rFonts w:ascii="TH SarabunPSK" w:eastAsia="Sarabun" w:hAnsi="TH SarabunPSK" w:cs="TH SarabunPSK" w:hint="cs"/>
          <w:sz w:val="32"/>
          <w:szCs w:val="32"/>
        </w:rPr>
        <w:t>Sunanhda</w:t>
      </w:r>
      <w:proofErr w:type="spellEnd"/>
      <w:r w:rsidRPr="004C6888">
        <w:rPr>
          <w:rFonts w:ascii="TH SarabunPSK" w:eastAsia="Sarabun" w:hAnsi="TH SarabunPSK" w:cs="TH SarabunPSK" w:hint="cs"/>
          <w:sz w:val="32"/>
          <w:szCs w:val="32"/>
        </w:rPr>
        <w:t xml:space="preserve"> Rajabhat University, Bangkok</w:t>
      </w:r>
    </w:p>
    <w:p w14:paraId="456EEC1E" w14:textId="0D997515"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4</w:t>
      </w:r>
      <w:r w:rsidRPr="004C6888">
        <w:rPr>
          <w:rFonts w:ascii="TH SarabunPSK" w:eastAsia="Sarabun" w:hAnsi="TH SarabunPSK" w:cs="TH SarabunPSK" w:hint="cs"/>
          <w:sz w:val="32"/>
          <w:szCs w:val="32"/>
        </w:rPr>
        <w:t>) Colin Granger. Play Games with English 2, Heinemann Publishers, 1993</w:t>
      </w:r>
    </w:p>
    <w:p w14:paraId="4B6520BA" w14:textId="0DF4EED6"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5</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วัชรี</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อนันตทรัพย์กิจ</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ภาษาอังกฤษเพื่อการสัมภาษณ์งาน</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เจ</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บี</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พับลิชชิ่ง</w:t>
      </w:r>
      <w:proofErr w:type="spellEnd"/>
      <w:r w:rsidRPr="004C6888">
        <w:rPr>
          <w:rFonts w:ascii="TH SarabunPSK" w:eastAsia="Sarabun" w:hAnsi="TH SarabunPSK" w:cs="TH SarabunPSK" w:hint="cs"/>
          <w:sz w:val="32"/>
          <w:szCs w:val="32"/>
        </w:rPr>
        <w:t>, 2550</w:t>
      </w:r>
    </w:p>
    <w:p w14:paraId="01A553A5" w14:textId="7D33A723"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6</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เศรษฐวิทย์</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พูดอังกฤษประสาธุรกิจ</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โรงพิมพ์เม็ดทราย</w:t>
      </w:r>
      <w:proofErr w:type="spellEnd"/>
      <w:r w:rsidRPr="004C6888">
        <w:rPr>
          <w:rFonts w:ascii="TH SarabunPSK" w:eastAsia="Sarabun" w:hAnsi="TH SarabunPSK" w:cs="TH SarabunPSK" w:hint="cs"/>
          <w:sz w:val="32"/>
          <w:szCs w:val="32"/>
        </w:rPr>
        <w:t>, 2550</w:t>
      </w:r>
    </w:p>
    <w:p w14:paraId="3E868CC6" w14:textId="2FDD8289"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7</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เรืองศักดิ์</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อัมไพพันธ์</w:t>
      </w:r>
      <w:proofErr w:type="spellEnd"/>
      <w:r w:rsidRPr="004C6888">
        <w:rPr>
          <w:rFonts w:ascii="TH SarabunPSK" w:eastAsia="Sarabun" w:hAnsi="TH SarabunPSK" w:cs="TH SarabunPSK" w:hint="cs"/>
          <w:sz w:val="32"/>
          <w:szCs w:val="32"/>
        </w:rPr>
        <w:t xml:space="preserve">. 100 Language Games, </w:t>
      </w:r>
      <w:proofErr w:type="spellStart"/>
      <w:r w:rsidRPr="004C6888">
        <w:rPr>
          <w:rFonts w:ascii="TH SarabunPSK" w:eastAsia="Sarabun" w:hAnsi="TH SarabunPSK" w:cs="TH SarabunPSK" w:hint="cs"/>
          <w:sz w:val="32"/>
          <w:szCs w:val="32"/>
        </w:rPr>
        <w:t>โรงพิมพ์วัฒนาพานิช</w:t>
      </w:r>
      <w:proofErr w:type="spellEnd"/>
      <w:r w:rsidRPr="004C6888">
        <w:rPr>
          <w:rFonts w:ascii="TH SarabunPSK" w:eastAsia="Sarabun" w:hAnsi="TH SarabunPSK" w:cs="TH SarabunPSK" w:hint="cs"/>
          <w:sz w:val="32"/>
          <w:szCs w:val="32"/>
        </w:rPr>
        <w:t>, 2542</w:t>
      </w:r>
    </w:p>
    <w:p w14:paraId="4AD36BBC" w14:textId="0345473D"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8</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สำนักพิมพ์เอ็มไอเอส</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ภาษาอังกฤษเพื่อการทำงาน</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โรงพิมพ์เอ็มไอเอส</w:t>
      </w:r>
      <w:proofErr w:type="spellEnd"/>
      <w:r w:rsidRPr="004C6888">
        <w:rPr>
          <w:rFonts w:ascii="TH SarabunPSK" w:eastAsia="Sarabun" w:hAnsi="TH SarabunPSK" w:cs="TH SarabunPSK" w:hint="cs"/>
          <w:sz w:val="32"/>
          <w:szCs w:val="32"/>
        </w:rPr>
        <w:t>, 2550</w:t>
      </w:r>
    </w:p>
    <w:p w14:paraId="3C429139" w14:textId="17CDB4F2"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9</w:t>
      </w:r>
      <w:r w:rsidRPr="004C6888">
        <w:rPr>
          <w:rFonts w:ascii="TH SarabunPSK" w:eastAsia="Sarabun" w:hAnsi="TH SarabunPSK" w:cs="TH SarabunPSK" w:hint="cs"/>
          <w:sz w:val="32"/>
          <w:szCs w:val="32"/>
        </w:rPr>
        <w:t xml:space="preserve">) Rentz, K. and Lentz, P. (2014) </w:t>
      </w:r>
      <w:r w:rsidRPr="004C6888">
        <w:rPr>
          <w:rFonts w:ascii="TH SarabunPSK" w:eastAsia="Sarabun" w:hAnsi="TH SarabunPSK" w:cs="TH SarabunPSK" w:hint="cs"/>
          <w:i/>
          <w:sz w:val="32"/>
          <w:szCs w:val="32"/>
        </w:rPr>
        <w:t>Lesikar’s Business Communication</w:t>
      </w:r>
      <w:r w:rsidRPr="004C6888">
        <w:rPr>
          <w:rFonts w:ascii="TH SarabunPSK" w:eastAsia="Sarabun" w:hAnsi="TH SarabunPSK" w:cs="TH SarabunPSK" w:hint="cs"/>
          <w:sz w:val="32"/>
          <w:szCs w:val="32"/>
        </w:rPr>
        <w:t>. 13</w:t>
      </w:r>
      <w:r w:rsidRPr="004C6888">
        <w:rPr>
          <w:rFonts w:ascii="TH SarabunPSK" w:eastAsia="Sarabun" w:hAnsi="TH SarabunPSK" w:cs="TH SarabunPSK" w:hint="cs"/>
          <w:sz w:val="32"/>
          <w:szCs w:val="32"/>
          <w:vertAlign w:val="superscript"/>
        </w:rPr>
        <w:t>th</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edn</w:t>
      </w:r>
      <w:proofErr w:type="spellEnd"/>
      <w:r w:rsidRPr="004C6888">
        <w:rPr>
          <w:rFonts w:ascii="TH SarabunPSK" w:eastAsia="Sarabun" w:hAnsi="TH SarabunPSK" w:cs="TH SarabunPSK" w:hint="cs"/>
          <w:sz w:val="32"/>
          <w:szCs w:val="32"/>
        </w:rPr>
        <w:t>. New York: McGraw-Hill.</w:t>
      </w:r>
    </w:p>
    <w:p w14:paraId="367EAC0C" w14:textId="064D3758" w:rsidR="00442339" w:rsidRPr="004C6888" w:rsidRDefault="004A2889" w:rsidP="004A2889">
      <w:pPr>
        <w:spacing w:line="380" w:lineRule="auto"/>
        <w:rPr>
          <w:rFonts w:ascii="TH SarabunPSK" w:eastAsia="Sarabun" w:hAnsi="TH SarabunPSK" w:cs="TH SarabunPSK"/>
          <w:sz w:val="32"/>
          <w:szCs w:val="32"/>
        </w:rPr>
      </w:pPr>
      <w:r w:rsidRPr="004C6888">
        <w:rPr>
          <w:rFonts w:ascii="TH SarabunPSK" w:eastAsia="Sarabun" w:hAnsi="TH SarabunPSK" w:cs="TH SarabunPSK" w:hint="cs"/>
          <w:b/>
          <w:sz w:val="32"/>
          <w:szCs w:val="32"/>
        </w:rPr>
        <w:t>3. Suggestions</w:t>
      </w:r>
      <w:r w:rsidRPr="004C6888">
        <w:rPr>
          <w:rFonts w:ascii="TH SarabunPSK" w:eastAsia="Sarabun" w:hAnsi="TH SarabunPSK" w:cs="TH SarabunPSK" w:hint="cs"/>
          <w:sz w:val="32"/>
          <w:szCs w:val="32"/>
        </w:rPr>
        <w:t xml:space="preserve"> </w:t>
      </w:r>
    </w:p>
    <w:p w14:paraId="62732665" w14:textId="2F0FCF41"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1</w:t>
      </w:r>
      <w:r w:rsidRPr="004C6888">
        <w:rPr>
          <w:rFonts w:ascii="TH SarabunPSK" w:eastAsia="Sarabun" w:hAnsi="TH SarabunPSK" w:cs="TH SarabunPSK" w:hint="cs"/>
          <w:sz w:val="32"/>
          <w:szCs w:val="32"/>
        </w:rPr>
        <w:t xml:space="preserve">) Amer, T. (2012). Cambridge English for scientists. 2 ed. Cambridge: Cambridge University Press. </w:t>
      </w:r>
    </w:p>
    <w:p w14:paraId="7694CC53" w14:textId="5B64480C"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2) Baker. I. (2006). Reading Comprehension Skills. Singapore: Marshall Cavendish. </w:t>
      </w:r>
    </w:p>
    <w:p w14:paraId="456F91F9" w14:textId="1FB5A347"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3) Blanchard, Karen and Christine Root. (2006). Ready to Read More. New York: Pearson Education. </w:t>
      </w:r>
    </w:p>
    <w:p w14:paraId="643FE72E" w14:textId="08BFB897"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4) Caven, Miles. (2005). Reading Keys: Developing. Oxford: Macmillan Publishers Limited. </w:t>
      </w:r>
    </w:p>
    <w:p w14:paraId="0294B4DE" w14:textId="687E56C3"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5) </w:t>
      </w:r>
      <w:proofErr w:type="spellStart"/>
      <w:r w:rsidRPr="004C6888">
        <w:rPr>
          <w:rFonts w:ascii="TH SarabunPSK" w:eastAsia="Sarabun" w:hAnsi="TH SarabunPSK" w:cs="TH SarabunPSK" w:hint="cs"/>
          <w:sz w:val="32"/>
          <w:szCs w:val="32"/>
        </w:rPr>
        <w:t>CholiJ</w:t>
      </w:r>
      <w:proofErr w:type="spellEnd"/>
      <w:r w:rsidRPr="004C6888">
        <w:rPr>
          <w:rFonts w:ascii="TH SarabunPSK" w:eastAsia="Sarabun" w:hAnsi="TH SarabunPSK" w:cs="TH SarabunPSK" w:hint="cs"/>
          <w:sz w:val="32"/>
          <w:szCs w:val="32"/>
        </w:rPr>
        <w:t xml:space="preserve">, M. (1999). English Basics. United Kingdom: Cambridge University Press. </w:t>
      </w:r>
    </w:p>
    <w:p w14:paraId="1DEB645E" w14:textId="35F87049"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6) Longman Dictionary of Contemporary English. (1995). Essex: Longman. </w:t>
      </w:r>
    </w:p>
    <w:p w14:paraId="6A763B12" w14:textId="531C6861"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7) McWhorter, Kathleen. T. (2008). Efficient &amp; Flexible Reading. New York: Pearson Longman. </w:t>
      </w:r>
    </w:p>
    <w:p w14:paraId="54C518F9" w14:textId="5A8D649D"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 xml:space="preserve">8) Richards, J.C. and </w:t>
      </w:r>
      <w:proofErr w:type="spellStart"/>
      <w:r w:rsidRPr="004C6888">
        <w:rPr>
          <w:rFonts w:ascii="TH SarabunPSK" w:eastAsia="Sarabun" w:hAnsi="TH SarabunPSK" w:cs="TH SarabunPSK" w:hint="cs"/>
          <w:sz w:val="32"/>
          <w:szCs w:val="32"/>
        </w:rPr>
        <w:t>Eckstut</w:t>
      </w:r>
      <w:proofErr w:type="spellEnd"/>
      <w:r w:rsidRPr="004C6888">
        <w:rPr>
          <w:rFonts w:ascii="TH SarabunPSK" w:eastAsia="Sarabun" w:hAnsi="TH SarabunPSK" w:cs="TH SarabunPSK" w:hint="cs"/>
          <w:sz w:val="32"/>
          <w:szCs w:val="32"/>
        </w:rPr>
        <w:t xml:space="preserve">-Didier, S. (2003). Strategic Reading 1. Cambridge: Cambridge University Press. </w:t>
      </w:r>
    </w:p>
    <w:p w14:paraId="285BF6D4" w14:textId="757FA6EA"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9) Spencer, D. (2011). Gateway. MacMillan Education.</w:t>
      </w:r>
    </w:p>
    <w:p w14:paraId="2E6E4A4C" w14:textId="77777777" w:rsidR="006E5E13" w:rsidRDefault="006E5E13" w:rsidP="008B4D0B">
      <w:pPr>
        <w:jc w:val="center"/>
        <w:rPr>
          <w:rFonts w:ascii="TH SarabunPSK" w:eastAsia="Sarabun" w:hAnsi="TH SarabunPSK" w:cs="TH SarabunPSK"/>
          <w:b/>
          <w:sz w:val="32"/>
          <w:szCs w:val="32"/>
        </w:rPr>
      </w:pPr>
    </w:p>
    <w:p w14:paraId="38EDE946" w14:textId="5F71DE69" w:rsidR="008B4D0B" w:rsidRPr="006E5E13" w:rsidRDefault="008B4D0B" w:rsidP="008B4D0B">
      <w:pPr>
        <w:jc w:val="center"/>
        <w:rPr>
          <w:rFonts w:ascii="TH SarabunPSK" w:eastAsia="Sarabun" w:hAnsi="TH SarabunPSK" w:cs="TH SarabunPSK"/>
          <w:b/>
          <w:sz w:val="32"/>
          <w:szCs w:val="32"/>
        </w:rPr>
      </w:pPr>
      <w:r w:rsidRPr="006E5E13">
        <w:rPr>
          <w:rFonts w:ascii="TH SarabunPSK" w:eastAsia="Sarabun" w:hAnsi="TH SarabunPSK" w:cs="TH SarabunPSK" w:hint="cs"/>
          <w:b/>
          <w:sz w:val="32"/>
          <w:szCs w:val="32"/>
        </w:rPr>
        <w:t xml:space="preserve">Section 7: Evaluation and Improving the Implementation of the Course </w:t>
      </w:r>
    </w:p>
    <w:p w14:paraId="218D5762" w14:textId="77777777" w:rsidR="008B4D0B" w:rsidRPr="004C6888" w:rsidRDefault="008B4D0B" w:rsidP="008B4D0B">
      <w:pPr>
        <w:jc w:val="center"/>
        <w:rPr>
          <w:rFonts w:ascii="TH SarabunPSK" w:eastAsia="Sarabun" w:hAnsi="TH SarabunPSK" w:cs="TH SarabunPSK"/>
          <w:bCs/>
          <w:sz w:val="32"/>
          <w:szCs w:val="32"/>
        </w:rPr>
      </w:pPr>
    </w:p>
    <w:p w14:paraId="1A1AEAF7" w14:textId="77777777" w:rsidR="008B4D0B" w:rsidRPr="004C6888" w:rsidRDefault="008B4D0B" w:rsidP="004E6936">
      <w:pPr>
        <w:spacing w:line="276" w:lineRule="auto"/>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1. Strategies to Evaluate the Effectiveness of the Course by Students </w:t>
      </w:r>
    </w:p>
    <w:p w14:paraId="15B4B29E" w14:textId="6FA14E7C" w:rsidR="008B4D0B" w:rsidRPr="004C6888" w:rsidRDefault="008B4D0B"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1.1 The Curriculum Management Committee jointly considers the guidelines for measurement, evaluation, and exam papers. </w:t>
      </w:r>
    </w:p>
    <w:p w14:paraId="5035034E" w14:textId="047B84F1" w:rsidR="008B4D0B" w:rsidRPr="004C6888" w:rsidRDefault="008B4D0B"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1.2 Explaining the importance of improving the course and the roles of students to the students for evaluating the effectiveness of the course as stakeholders of course management. </w:t>
      </w:r>
    </w:p>
    <w:p w14:paraId="1CCCB21C" w14:textId="12A069B4" w:rsidR="008B4D0B" w:rsidRPr="004C6888" w:rsidRDefault="008B4D0B"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1.3 Promoting evaluation of potential before and after learning by the students themselves. </w:t>
      </w:r>
    </w:p>
    <w:p w14:paraId="1C1CE196" w14:textId="41BC3621" w:rsidR="008B4D0B" w:rsidRPr="004C6888" w:rsidRDefault="008B4D0B"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1.4 Creating the atmosphere of exchanging views on the effectiveness of the course between the students and the teacher during the semester.</w:t>
      </w:r>
    </w:p>
    <w:p w14:paraId="3589813D"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 Strategies for Teaching Assessment </w:t>
      </w:r>
    </w:p>
    <w:p w14:paraId="772FC724" w14:textId="74E36C78"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2.1 Assessment by mainly focusing on the participation of the students, e.g., consideration based on behavior and involvement of students. </w:t>
      </w:r>
    </w:p>
    <w:p w14:paraId="7EF7A2F1" w14:textId="1811AE3F"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2.2 Assessment by the viewpoints of the teacher such as evaluating the potential for teaching according to the stipulated teaching plan, consideration based on the teaching and learning atmosphere. </w:t>
      </w:r>
    </w:p>
    <w:p w14:paraId="7D32E2EB" w14:textId="79567050"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2.3 Assessment based on the student's learning outcomes.</w:t>
      </w:r>
    </w:p>
    <w:p w14:paraId="6C756B06" w14:textId="4E525AEF" w:rsidR="008B4D0B"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2.4 Consideration based on the teaching assessment of students.</w:t>
      </w:r>
    </w:p>
    <w:p w14:paraId="46BFA39C"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3. Teaching Improvement </w:t>
      </w:r>
    </w:p>
    <w:p w14:paraId="40F46A3E" w14:textId="20780F87"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lastRenderedPageBreak/>
        <w:t xml:space="preserve">3.1 Processing data from the teaching evaluation under Section 2 to summarize the weaknesses, strengths, problems, obstacles, and proposals to improve teaching. </w:t>
      </w:r>
    </w:p>
    <w:p w14:paraId="7B9CACCE" w14:textId="7E4FE55B"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3.2 Doing research in the classroom to develop the model and methods of teaching. </w:t>
      </w:r>
    </w:p>
    <w:p w14:paraId="449E4456" w14:textId="5A1EBF0E"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3.3 Seeking and improving the teaching techniques and mediums, including creating the teaching and learning atmosphere. </w:t>
      </w:r>
    </w:p>
    <w:p w14:paraId="487752B3" w14:textId="38F878F9"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3.4 Consideration by the Curriculum Management Committee</w:t>
      </w:r>
    </w:p>
    <w:p w14:paraId="205A47CB"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 Verification of Achievement Standard of Students in the Course </w:t>
      </w:r>
    </w:p>
    <w:p w14:paraId="4280EB6C" w14:textId="77777777"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4.1 Consideration by the Curriculum Management Committee </w:t>
      </w:r>
    </w:p>
    <w:p w14:paraId="66D47350" w14:textId="05DF5665"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4.2 Consideration of consistency between the learning results and the quality of group work and individual work assigned to the students throughout the semester. </w:t>
      </w:r>
    </w:p>
    <w:p w14:paraId="28ACD561" w14:textId="0982C37B" w:rsidR="004E6936"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4.3 Assessing the appropriateness of teaching management plan, educational activities, assignments, measurement and evaluation of learning results and description of the course and the course’s objectives</w:t>
      </w:r>
      <w:r w:rsidR="004E6936">
        <w:rPr>
          <w:rFonts w:ascii="TH SarabunPSK" w:eastAsia="Sarabun" w:hAnsi="TH SarabunPSK" w:cs="TH SarabunPSK"/>
          <w:bCs/>
          <w:sz w:val="32"/>
          <w:szCs w:val="32"/>
        </w:rPr>
        <w:t>.</w:t>
      </w:r>
      <w:r w:rsidRPr="004C6888">
        <w:rPr>
          <w:rFonts w:ascii="TH SarabunPSK" w:eastAsia="Sarabun" w:hAnsi="TH SarabunPSK" w:cs="TH SarabunPSK" w:hint="cs"/>
          <w:bCs/>
          <w:sz w:val="32"/>
          <w:szCs w:val="32"/>
        </w:rPr>
        <w:t xml:space="preserve"> </w:t>
      </w:r>
    </w:p>
    <w:p w14:paraId="2F45B483" w14:textId="5817EB5B"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4.4 Cooperation with the teacher of the next course in evaluating the results of learning the previous course.</w:t>
      </w:r>
    </w:p>
    <w:p w14:paraId="2758F645"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5. Action to review and plan the improved effectiveness of the course </w:t>
      </w:r>
    </w:p>
    <w:p w14:paraId="1AEC6E04" w14:textId="15949994"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5.1 Examination of the information from assessment under Chapter1-10 to summarize the issues that need improvement, correction, or promotion for having the enhanced standards. </w:t>
      </w:r>
    </w:p>
    <w:p w14:paraId="73D142C9" w14:textId="77777777"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5.2 Study of information about both academic and professional changes </w:t>
      </w:r>
    </w:p>
    <w:p w14:paraId="08C2BB0E" w14:textId="318EBB30"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5.3 Planning for improving the effectiveness of the course, taking action to implement and evaluate regularly. </w:t>
      </w:r>
    </w:p>
    <w:p w14:paraId="7689E073" w14:textId="3DFC07C4" w:rsidR="00783AE5" w:rsidRPr="004C6888" w:rsidRDefault="00783AE5" w:rsidP="004E6936">
      <w:pPr>
        <w:spacing w:line="360" w:lineRule="auto"/>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5.4 Presentation to the Curriculum Management Committee for joint consideration.</w:t>
      </w:r>
    </w:p>
    <w:p w14:paraId="0D56670E" w14:textId="77777777" w:rsidR="00442339" w:rsidRPr="004C6888" w:rsidRDefault="00000000">
      <w:pPr>
        <w:tabs>
          <w:tab w:val="left" w:pos="5418"/>
        </w:tabs>
        <w:jc w:val="center"/>
        <w:rPr>
          <w:rFonts w:ascii="TH SarabunPSK" w:eastAsia="Sarabun" w:hAnsi="TH SarabunPSK" w:cs="TH SarabunPSK"/>
          <w:b/>
          <w:sz w:val="32"/>
          <w:szCs w:val="32"/>
        </w:rPr>
        <w:sectPr w:rsidR="00442339" w:rsidRPr="004C6888">
          <w:headerReference w:type="even" r:id="rId12"/>
          <w:headerReference w:type="default" r:id="rId13"/>
          <w:footerReference w:type="default" r:id="rId14"/>
          <w:headerReference w:type="first" r:id="rId15"/>
          <w:footerReference w:type="first" r:id="rId16"/>
          <w:pgSz w:w="12240" w:h="15840"/>
          <w:pgMar w:top="902" w:right="924" w:bottom="539" w:left="1077" w:header="425" w:footer="198" w:gutter="0"/>
          <w:pgNumType w:start="1"/>
          <w:cols w:space="720"/>
        </w:sectPr>
      </w:pPr>
      <w:r w:rsidRPr="004C6888">
        <w:rPr>
          <w:rFonts w:ascii="TH SarabunPSK" w:eastAsia="Sarabun" w:hAnsi="TH SarabunPSK" w:cs="TH SarabunPSK" w:hint="cs"/>
          <w:b/>
          <w:sz w:val="32"/>
          <w:szCs w:val="32"/>
        </w:rPr>
        <w:lastRenderedPageBreak/>
        <w:t>***********************</w:t>
      </w:r>
    </w:p>
    <w:p w14:paraId="656598AE" w14:textId="33AD17D6" w:rsidR="00442339" w:rsidRPr="004C6888" w:rsidRDefault="00442339">
      <w:pPr>
        <w:tabs>
          <w:tab w:val="left" w:pos="5418"/>
        </w:tabs>
        <w:spacing w:line="600" w:lineRule="auto"/>
        <w:rPr>
          <w:rFonts w:ascii="TH SarabunPSK" w:eastAsia="Sarabun" w:hAnsi="TH SarabunPSK" w:cs="TH SarabunPSK"/>
          <w:sz w:val="32"/>
          <w:szCs w:val="32"/>
        </w:rPr>
      </w:pPr>
    </w:p>
    <w:sectPr w:rsidR="00442339" w:rsidRPr="004C6888">
      <w:pgSz w:w="15840" w:h="12240" w:orient="landscape"/>
      <w:pgMar w:top="1077" w:right="902" w:bottom="924" w:left="5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ABBE" w14:textId="77777777" w:rsidR="008F5385" w:rsidRDefault="008F5385">
      <w:r>
        <w:separator/>
      </w:r>
    </w:p>
  </w:endnote>
  <w:endnote w:type="continuationSeparator" w:id="0">
    <w:p w14:paraId="503B7736" w14:textId="77777777" w:rsidR="008F5385" w:rsidRDefault="008F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H SarabunPSK">
    <w:altName w:val="Browallia New"/>
    <w:charset w:val="DE"/>
    <w:family w:val="swiss"/>
    <w:pitch w:val="variable"/>
    <w:sig w:usb0="01000003" w:usb1="00000000" w:usb2="00000000" w:usb3="00000000" w:csb0="00010111" w:csb1="00000000"/>
  </w:font>
  <w:font w:name="Sarabun">
    <w:charset w:val="00"/>
    <w:family w:val="auto"/>
    <w:pitch w:val="default"/>
  </w:font>
  <w:font w:name="Niramit">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2FCB" w14:textId="77777777" w:rsidR="00442339" w:rsidRPr="00626C4C" w:rsidRDefault="00000000">
    <w:pPr>
      <w:pBdr>
        <w:top w:val="nil"/>
        <w:left w:val="nil"/>
        <w:bottom w:val="nil"/>
        <w:right w:val="nil"/>
        <w:between w:val="nil"/>
      </w:pBdr>
      <w:tabs>
        <w:tab w:val="center" w:pos="4153"/>
        <w:tab w:val="right" w:pos="8306"/>
      </w:tabs>
      <w:jc w:val="right"/>
      <w:rPr>
        <w:rFonts w:ascii="TH SarabunPSK" w:eastAsia="Niramit" w:hAnsi="TH SarabunPSK" w:cs="TH SarabunPSK"/>
        <w:color w:val="000000"/>
        <w:sz w:val="32"/>
        <w:szCs w:val="32"/>
      </w:rPr>
    </w:pPr>
    <w:proofErr w:type="spellStart"/>
    <w:r w:rsidRPr="00626C4C">
      <w:rPr>
        <w:rFonts w:ascii="TH SarabunPSK" w:eastAsia="Niramit" w:hAnsi="TH SarabunPSK" w:cs="TH SarabunPSK" w:hint="cs"/>
        <w:color w:val="000000"/>
        <w:sz w:val="32"/>
        <w:szCs w:val="32"/>
      </w:rPr>
      <w:t>หน้า</w:t>
    </w:r>
    <w:proofErr w:type="spellEnd"/>
    <w:r w:rsidRPr="00626C4C">
      <w:rPr>
        <w:rFonts w:ascii="TH SarabunPSK" w:eastAsia="Niramit" w:hAnsi="TH SarabunPSK" w:cs="TH SarabunPSK" w:hint="cs"/>
        <w:color w:val="000000"/>
        <w:sz w:val="32"/>
        <w:szCs w:val="32"/>
      </w:rPr>
      <w:t xml:space="preserve"> | </w:t>
    </w:r>
    <w:r w:rsidRPr="00626C4C">
      <w:rPr>
        <w:rFonts w:ascii="TH SarabunPSK" w:eastAsia="Niramit" w:hAnsi="TH SarabunPSK" w:cs="TH SarabunPSK" w:hint="cs"/>
        <w:color w:val="000000"/>
        <w:sz w:val="32"/>
        <w:szCs w:val="32"/>
      </w:rPr>
      <w:fldChar w:fldCharType="begin"/>
    </w:r>
    <w:r w:rsidRPr="00626C4C">
      <w:rPr>
        <w:rFonts w:ascii="TH SarabunPSK" w:eastAsia="Niramit" w:hAnsi="TH SarabunPSK" w:cs="TH SarabunPSK" w:hint="cs"/>
        <w:color w:val="000000"/>
        <w:sz w:val="32"/>
        <w:szCs w:val="32"/>
      </w:rPr>
      <w:instrText>PAGE</w:instrText>
    </w:r>
    <w:r w:rsidRPr="00626C4C">
      <w:rPr>
        <w:rFonts w:ascii="TH SarabunPSK" w:eastAsia="Niramit" w:hAnsi="TH SarabunPSK" w:cs="TH SarabunPSK" w:hint="cs"/>
        <w:color w:val="000000"/>
        <w:sz w:val="32"/>
        <w:szCs w:val="32"/>
      </w:rPr>
      <w:fldChar w:fldCharType="separate"/>
    </w:r>
    <w:r w:rsidR="00626C4C" w:rsidRPr="00626C4C">
      <w:rPr>
        <w:rFonts w:ascii="TH SarabunPSK" w:eastAsia="Niramit" w:hAnsi="TH SarabunPSK" w:cs="TH SarabunPSK" w:hint="cs"/>
        <w:noProof/>
        <w:color w:val="000000"/>
        <w:sz w:val="32"/>
        <w:szCs w:val="32"/>
      </w:rPr>
      <w:t>1</w:t>
    </w:r>
    <w:r w:rsidRPr="00626C4C">
      <w:rPr>
        <w:rFonts w:ascii="TH SarabunPSK" w:eastAsia="Niramit" w:hAnsi="TH SarabunPSK" w:cs="TH SarabunPSK" w:hint="cs"/>
        <w:color w:val="000000"/>
        <w:sz w:val="32"/>
        <w:szCs w:val="32"/>
      </w:rPr>
      <w:fldChar w:fldCharType="end"/>
    </w:r>
  </w:p>
  <w:p w14:paraId="1BECF369" w14:textId="5F80320B" w:rsidR="00442339" w:rsidRDefault="00902684">
    <w:pPr>
      <w:pBdr>
        <w:top w:val="nil"/>
        <w:left w:val="nil"/>
        <w:bottom w:val="nil"/>
        <w:right w:val="nil"/>
        <w:between w:val="nil"/>
      </w:pBdr>
      <w:tabs>
        <w:tab w:val="center" w:pos="4153"/>
        <w:tab w:val="right" w:pos="8306"/>
      </w:tabs>
      <w:rPr>
        <w:color w:val="000000"/>
        <w:szCs w:val="24"/>
      </w:rPr>
    </w:pPr>
    <w:r>
      <w:rPr>
        <w:rFonts w:ascii="TH SarabunPSK" w:eastAsia="Sarabun" w:hAnsi="TH SarabunPSK" w:cs="TH SarabunPSK"/>
        <w:color w:val="000000"/>
        <w:sz w:val="32"/>
        <w:szCs w:val="32"/>
      </w:rPr>
      <w:t>Degree Courses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B3ED" w14:textId="575A0E25" w:rsidR="00442339" w:rsidRDefault="00000000">
    <w:pPr>
      <w:pBdr>
        <w:top w:val="nil"/>
        <w:left w:val="nil"/>
        <w:bottom w:val="nil"/>
        <w:right w:val="nil"/>
        <w:between w:val="nil"/>
      </w:pBdr>
      <w:tabs>
        <w:tab w:val="center" w:pos="4153"/>
        <w:tab w:val="right" w:pos="8306"/>
      </w:tabs>
      <w:jc w:val="right"/>
      <w:rPr>
        <w:color w:val="000000"/>
        <w:szCs w:val="24"/>
      </w:rPr>
    </w:pPr>
    <w:sdt>
      <w:sdtPr>
        <w:tag w:val="goog_rdk_0"/>
        <w:id w:val="1177461490"/>
      </w:sdtPr>
      <w:sdtContent>
        <w:proofErr w:type="spellStart"/>
        <w:r>
          <w:rPr>
            <w:rFonts w:ascii="Arial Unicode MS" w:eastAsia="Arial Unicode MS" w:hAnsi="Arial Unicode MS" w:cs="Arial Unicode MS"/>
            <w:color w:val="000000"/>
            <w:szCs w:val="24"/>
          </w:rPr>
          <w:t>หน้า</w:t>
        </w:r>
        <w:proofErr w:type="spellEnd"/>
        <w:r>
          <w:rPr>
            <w:rFonts w:ascii="Arial Unicode MS" w:eastAsia="Arial Unicode MS" w:hAnsi="Arial Unicode MS" w:cs="Arial Unicode MS"/>
            <w:color w:val="000000"/>
            <w:szCs w:val="24"/>
          </w:rPr>
          <w:t xml:space="preserve"> | </w:t>
        </w:r>
      </w:sdtContent>
    </w:sdt>
    <w:r>
      <w:rPr>
        <w:color w:val="000000"/>
        <w:szCs w:val="24"/>
      </w:rPr>
      <w:fldChar w:fldCharType="begin"/>
    </w:r>
    <w:r>
      <w:rPr>
        <w:color w:val="000000"/>
        <w:szCs w:val="24"/>
      </w:rPr>
      <w:instrText>PAGE</w:instrText>
    </w:r>
    <w:r>
      <w:rPr>
        <w:color w:val="000000"/>
        <w:szCs w:val="24"/>
      </w:rPr>
      <w:fldChar w:fldCharType="separate"/>
    </w:r>
    <w:r w:rsidR="00626C4C">
      <w:rPr>
        <w:noProof/>
        <w:color w:val="000000"/>
        <w:szCs w:val="24"/>
      </w:rPr>
      <w:t>21</w:t>
    </w:r>
    <w:r>
      <w:rPr>
        <w:color w:val="000000"/>
        <w:szCs w:val="24"/>
      </w:rPr>
      <w:fldChar w:fldCharType="end"/>
    </w:r>
  </w:p>
  <w:p w14:paraId="3B4C4BE9" w14:textId="77777777"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 w:val="26"/>
        <w:szCs w:val="26"/>
      </w:rPr>
    </w:pPr>
    <w:proofErr w:type="spellStart"/>
    <w:r>
      <w:rPr>
        <w:rFonts w:ascii="Niramit" w:eastAsia="Niramit" w:hAnsi="Niramit" w:cs="Niramit"/>
        <w:color w:val="000000"/>
        <w:sz w:val="26"/>
        <w:szCs w:val="26"/>
      </w:rPr>
      <w:t>รายวิชา</w:t>
    </w:r>
    <w:proofErr w:type="spellEnd"/>
    <w:r>
      <w:rPr>
        <w:rFonts w:ascii="Niramit" w:eastAsia="Niramit" w:hAnsi="Niramit" w:cs="Niramit"/>
        <w:color w:val="000000"/>
        <w:sz w:val="26"/>
        <w:szCs w:val="26"/>
      </w:rPr>
      <w:t xml:space="preserve"> ...................... </w:t>
    </w:r>
    <w:proofErr w:type="spellStart"/>
    <w:r>
      <w:rPr>
        <w:rFonts w:ascii="Niramit" w:eastAsia="Niramit" w:hAnsi="Niramit" w:cs="Niramit"/>
        <w:color w:val="000000"/>
        <w:sz w:val="26"/>
        <w:szCs w:val="26"/>
      </w:rPr>
      <w:t>สาขาวิชา</w:t>
    </w:r>
    <w:proofErr w:type="spellEnd"/>
    <w:r>
      <w:rPr>
        <w:rFonts w:ascii="Niramit" w:eastAsia="Niramit" w:hAnsi="Niramit" w:cs="Niramit"/>
        <w:color w:val="000000"/>
        <w:sz w:val="26"/>
        <w:szCs w:val="26"/>
      </w:rPr>
      <w:t xml:space="preserve"> ...................................... </w:t>
    </w:r>
    <w:proofErr w:type="spellStart"/>
    <w:r>
      <w:rPr>
        <w:rFonts w:ascii="Niramit" w:eastAsia="Niramit" w:hAnsi="Niramit" w:cs="Niramit"/>
        <w:color w:val="000000"/>
        <w:sz w:val="26"/>
        <w:szCs w:val="26"/>
      </w:rPr>
      <w:t>คณะ</w:t>
    </w:r>
    <w:proofErr w:type="spellEnd"/>
    <w:r>
      <w:rPr>
        <w:rFonts w:ascii="Niramit" w:eastAsia="Niramit" w:hAnsi="Niramit" w:cs="Niramit"/>
        <w:color w:val="000000"/>
        <w:sz w:val="26"/>
        <w:szCs w:val="26"/>
      </w:rPr>
      <w:t>/</w:t>
    </w:r>
    <w:proofErr w:type="spellStart"/>
    <w:r>
      <w:rPr>
        <w:rFonts w:ascii="Niramit" w:eastAsia="Niramit" w:hAnsi="Niramit" w:cs="Niramit"/>
        <w:color w:val="000000"/>
        <w:sz w:val="26"/>
        <w:szCs w:val="26"/>
      </w:rPr>
      <w:t>วิทยาลัย</w:t>
    </w:r>
    <w:proofErr w:type="spellEnd"/>
    <w:r>
      <w:rPr>
        <w:rFonts w:ascii="Niramit" w:eastAsia="Niramit" w:hAnsi="Niramit" w:cs="Niramit"/>
        <w:color w:val="000000"/>
        <w:sz w:val="26"/>
        <w:szCs w:val="26"/>
      </w:rPr>
      <w:t xml:space="preserve">........................................... </w:t>
    </w:r>
    <w:proofErr w:type="spellStart"/>
    <w:r>
      <w:rPr>
        <w:rFonts w:ascii="Niramit" w:eastAsia="Niramit" w:hAnsi="Niramit" w:cs="Niramit"/>
        <w:color w:val="000000"/>
        <w:sz w:val="26"/>
        <w:szCs w:val="26"/>
      </w:rPr>
      <w:t>มหาวิทยาลัยราชภัฎสวนสุนันทา</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3B50" w14:textId="77777777" w:rsidR="008F5385" w:rsidRDefault="008F5385">
      <w:r>
        <w:separator/>
      </w:r>
    </w:p>
  </w:footnote>
  <w:footnote w:type="continuationSeparator" w:id="0">
    <w:p w14:paraId="33C1B8C3" w14:textId="77777777" w:rsidR="008F5385" w:rsidRDefault="008F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E00F" w14:textId="77777777" w:rsidR="00442339" w:rsidRDefault="00000000">
    <w:pPr>
      <w:pBdr>
        <w:top w:val="nil"/>
        <w:left w:val="nil"/>
        <w:bottom w:val="nil"/>
        <w:right w:val="nil"/>
        <w:between w:val="nil"/>
      </w:pBdr>
      <w:tabs>
        <w:tab w:val="center" w:pos="4153"/>
        <w:tab w:val="right" w:pos="8306"/>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Pr>
        <w:color w:val="000000"/>
        <w:szCs w:val="24"/>
      </w:rPr>
      <w:fldChar w:fldCharType="end"/>
    </w:r>
  </w:p>
  <w:p w14:paraId="617792B0" w14:textId="77777777" w:rsidR="00442339" w:rsidRDefault="00442339">
    <w:pPr>
      <w:pBdr>
        <w:top w:val="nil"/>
        <w:left w:val="nil"/>
        <w:bottom w:val="nil"/>
        <w:right w:val="nil"/>
        <w:between w:val="nil"/>
      </w:pBdr>
      <w:tabs>
        <w:tab w:val="center" w:pos="4153"/>
        <w:tab w:val="right" w:pos="830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A2EA" w14:textId="251FD585" w:rsidR="00442339" w:rsidRPr="00352989" w:rsidRDefault="00902684">
    <w:pPr>
      <w:pBdr>
        <w:top w:val="nil"/>
        <w:left w:val="nil"/>
        <w:bottom w:val="nil"/>
        <w:right w:val="nil"/>
        <w:between w:val="nil"/>
      </w:pBdr>
      <w:tabs>
        <w:tab w:val="center" w:pos="4153"/>
        <w:tab w:val="right" w:pos="8306"/>
      </w:tabs>
      <w:jc w:val="right"/>
      <w:rPr>
        <w:rFonts w:ascii="TH SarabunPSK" w:eastAsia="Niramit" w:hAnsi="TH SarabunPSK" w:cs="TH SarabunPSK"/>
        <w:color w:val="000000"/>
        <w:sz w:val="32"/>
        <w:szCs w:val="32"/>
      </w:rPr>
    </w:pPr>
    <w:r w:rsidRPr="00352989">
      <w:rPr>
        <w:rFonts w:ascii="TH SarabunPSK" w:eastAsia="Niramit" w:hAnsi="TH SarabunPSK" w:cs="TH SarabunPSK" w:hint="cs"/>
        <w:color w:val="000000"/>
        <w:sz w:val="32"/>
        <w:szCs w:val="32"/>
      </w:rPr>
      <w:t>TQF: H</w:t>
    </w:r>
    <w:r w:rsidR="00352989" w:rsidRPr="00352989">
      <w:rPr>
        <w:rFonts w:ascii="TH SarabunPSK" w:eastAsia="Niramit" w:hAnsi="TH SarabunPSK" w:cs="TH SarabunPSK" w:hint="cs"/>
        <w:color w:val="000000"/>
        <w:sz w:val="32"/>
        <w:szCs w:val="32"/>
      </w:rPr>
      <w:t>E</w:t>
    </w:r>
    <w:r w:rsidRPr="00352989">
      <w:rPr>
        <w:rFonts w:ascii="TH SarabunPSK" w:eastAsia="Niramit" w:hAnsi="TH SarabunPSK" w:cs="TH SarabunPSK" w:hint="cs"/>
        <w:color w:val="000000"/>
        <w:sz w:val="32"/>
        <w:szCs w:val="32"/>
      </w:rPr>
      <w:t>d</w:t>
    </w:r>
    <w:r w:rsidR="00352989" w:rsidRPr="00352989">
      <w:rPr>
        <w:rFonts w:ascii="TH SarabunPSK" w:eastAsia="Niramit" w:hAnsi="TH SarabunPSK" w:cs="TH SarabunPSK" w:hint="cs"/>
        <w:color w:val="000000"/>
        <w:sz w:val="32"/>
        <w:szCs w:val="32"/>
      </w:rPr>
      <w:t xml:space="preserve">. </w:t>
    </w:r>
    <w:r w:rsidRPr="00352989">
      <w:rPr>
        <w:rFonts w:ascii="TH SarabunPSK" w:eastAsia="Niramit" w:hAnsi="TH SarabunPSK" w:cs="TH SarabunPSK" w:hint="cs"/>
        <w:color w:val="000000"/>
        <w:sz w:val="32"/>
        <w:szCs w:val="32"/>
      </w:rPr>
      <w:t>3</w:t>
    </w:r>
  </w:p>
  <w:p w14:paraId="62509EC8" w14:textId="4A2FCEBD"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Cs w:val="24"/>
      </w:rPr>
    </w:pPr>
    <w:r w:rsidRPr="00352989">
      <w:rPr>
        <w:rFonts w:ascii="Wingdings 2" w:eastAsia="Wingdings 2" w:hAnsi="Wingdings 2" w:cs="Wingdings 2"/>
        <w:color w:val="000000"/>
        <w:szCs w:val="24"/>
        <w:shd w:val="clear" w:color="auto" w:fill="000000" w:themeFill="text1"/>
      </w:rPr>
      <w:t>☑</w:t>
    </w:r>
    <w:r>
      <w:rPr>
        <w:rFonts w:ascii="Niramit" w:eastAsia="Niramit" w:hAnsi="Niramit" w:cs="Niramit"/>
        <w:color w:val="000000"/>
        <w:szCs w:val="24"/>
      </w:rPr>
      <w:t xml:space="preserve"> </w:t>
    </w:r>
    <w:r w:rsidR="00352989" w:rsidRPr="00352989">
      <w:rPr>
        <w:rFonts w:ascii="TH SarabunPSK" w:eastAsia="Niramit" w:hAnsi="TH SarabunPSK" w:cs="TH SarabunPSK"/>
        <w:color w:val="000000"/>
        <w:sz w:val="32"/>
        <w:szCs w:val="32"/>
      </w:rPr>
      <w:t xml:space="preserve">Undergraduate </w:t>
    </w:r>
    <w:r w:rsidR="00352989" w:rsidRPr="00352989">
      <w:rPr>
        <w:rFonts w:ascii="Arial" w:eastAsia="Niramit" w:hAnsi="Arial" w:cs="Arial"/>
        <w:color w:val="000000"/>
        <w:sz w:val="32"/>
        <w:szCs w:val="32"/>
      </w:rPr>
      <w:t>□</w:t>
    </w:r>
    <w:r w:rsidRPr="00352989">
      <w:rPr>
        <w:rFonts w:ascii="TH SarabunPSK" w:eastAsia="Niramit" w:hAnsi="TH SarabunPSK" w:cs="TH SarabunPSK" w:hint="cs"/>
        <w:color w:val="000000"/>
        <w:sz w:val="32"/>
        <w:szCs w:val="32"/>
      </w:rPr>
      <w:t xml:space="preserve"> </w:t>
    </w:r>
    <w:r w:rsidR="00352989" w:rsidRPr="00352989">
      <w:rPr>
        <w:rFonts w:ascii="TH SarabunPSK" w:eastAsia="Niramit" w:hAnsi="TH SarabunPSK" w:cs="TH SarabunPSK" w:hint="cs"/>
        <w:color w:val="000000"/>
        <w:sz w:val="32"/>
        <w:szCs w:val="32"/>
      </w:rPr>
      <w:t>Master</w:t>
    </w:r>
    <w:r w:rsidRPr="00352989">
      <w:rPr>
        <w:rFonts w:ascii="TH SarabunPSK" w:eastAsia="Niramit" w:hAnsi="TH SarabunPSK" w:cs="TH SarabunPSK" w:hint="cs"/>
        <w:color w:val="000000"/>
        <w:sz w:val="32"/>
        <w:szCs w:val="32"/>
      </w:rPr>
      <w:t xml:space="preserve"> </w:t>
    </w:r>
    <w:r w:rsidRPr="00352989">
      <w:rPr>
        <w:rFonts w:ascii="Arial" w:eastAsia="Wingdings" w:hAnsi="Arial" w:cs="Arial"/>
        <w:color w:val="000000"/>
        <w:sz w:val="32"/>
        <w:szCs w:val="32"/>
      </w:rPr>
      <w:t>□</w:t>
    </w:r>
    <w:r w:rsidRPr="00352989">
      <w:rPr>
        <w:rFonts w:ascii="TH SarabunPSK" w:eastAsia="Niramit" w:hAnsi="TH SarabunPSK" w:cs="TH SarabunPSK" w:hint="cs"/>
        <w:color w:val="000000"/>
        <w:sz w:val="32"/>
        <w:szCs w:val="32"/>
      </w:rPr>
      <w:t xml:space="preserve"> </w:t>
    </w:r>
    <w:r w:rsidR="00352989" w:rsidRPr="00352989">
      <w:rPr>
        <w:rFonts w:ascii="TH SarabunPSK" w:eastAsia="Niramit" w:hAnsi="TH SarabunPSK" w:cs="TH SarabunPSK" w:hint="cs"/>
        <w:color w:val="000000"/>
        <w:sz w:val="32"/>
        <w:szCs w:val="32"/>
      </w:rPr>
      <w:t>Doctorate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42F9" w14:textId="77777777"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Cs w:val="24"/>
      </w:rPr>
    </w:pPr>
    <w:proofErr w:type="spellStart"/>
    <w:r>
      <w:rPr>
        <w:rFonts w:ascii="Niramit" w:eastAsia="Niramit" w:hAnsi="Niramit" w:cs="Niramit"/>
        <w:color w:val="000000"/>
        <w:szCs w:val="24"/>
      </w:rPr>
      <w:t>มคอ</w:t>
    </w:r>
    <w:proofErr w:type="spellEnd"/>
    <w:r>
      <w:rPr>
        <w:rFonts w:ascii="Niramit" w:eastAsia="Niramit" w:hAnsi="Niramit" w:cs="Niramit"/>
        <w:color w:val="000000"/>
        <w:szCs w:val="24"/>
      </w:rPr>
      <w:t>. ๓</w:t>
    </w:r>
  </w:p>
  <w:p w14:paraId="11B42559" w14:textId="77777777"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Cs w:val="24"/>
      </w:rPr>
    </w:pPr>
    <w:proofErr w:type="spellStart"/>
    <w:r>
      <w:rPr>
        <w:rFonts w:ascii="Niramit" w:eastAsia="Niramit" w:hAnsi="Niramit" w:cs="Niramit"/>
        <w:color w:val="000000"/>
        <w:szCs w:val="24"/>
      </w:rPr>
      <w:t>หลักสูตรระดับปริญญา</w:t>
    </w:r>
    <w:proofErr w:type="spellEnd"/>
    <w:r>
      <w:rPr>
        <w:rFonts w:ascii="Niramit" w:eastAsia="Niramit" w:hAnsi="Niramit" w:cs="Niramit"/>
        <w:color w:val="000000"/>
        <w:szCs w:val="24"/>
      </w:rPr>
      <w:t xml:space="preserve">  </w:t>
    </w:r>
    <w:r>
      <w:rPr>
        <w:rFonts w:ascii="Wingdings" w:eastAsia="Wingdings" w:hAnsi="Wingdings" w:cs="Wingdings"/>
        <w:color w:val="000000"/>
        <w:szCs w:val="24"/>
      </w:rPr>
      <w:t>□</w:t>
    </w:r>
    <w:r>
      <w:rPr>
        <w:rFonts w:ascii="Niramit" w:eastAsia="Niramit" w:hAnsi="Niramit" w:cs="Niramit"/>
        <w:color w:val="000000"/>
        <w:szCs w:val="24"/>
      </w:rPr>
      <w:t xml:space="preserve"> </w:t>
    </w:r>
    <w:proofErr w:type="spellStart"/>
    <w:r>
      <w:rPr>
        <w:rFonts w:ascii="Niramit" w:eastAsia="Niramit" w:hAnsi="Niramit" w:cs="Niramit"/>
        <w:color w:val="000000"/>
        <w:szCs w:val="24"/>
      </w:rPr>
      <w:t>ตรี</w:t>
    </w:r>
    <w:proofErr w:type="spellEnd"/>
    <w:r>
      <w:rPr>
        <w:rFonts w:ascii="Niramit" w:eastAsia="Niramit" w:hAnsi="Niramit" w:cs="Niramit"/>
        <w:color w:val="000000"/>
        <w:szCs w:val="24"/>
      </w:rPr>
      <w:t xml:space="preserve">  </w:t>
    </w:r>
    <w:r>
      <w:rPr>
        <w:rFonts w:ascii="Wingdings" w:eastAsia="Wingdings" w:hAnsi="Wingdings" w:cs="Wingdings"/>
        <w:color w:val="000000"/>
        <w:szCs w:val="24"/>
      </w:rPr>
      <w:t>□</w:t>
    </w:r>
    <w:r>
      <w:rPr>
        <w:rFonts w:ascii="Niramit" w:eastAsia="Niramit" w:hAnsi="Niramit" w:cs="Niramit"/>
        <w:color w:val="000000"/>
        <w:szCs w:val="24"/>
      </w:rPr>
      <w:t xml:space="preserve"> </w:t>
    </w:r>
    <w:proofErr w:type="spellStart"/>
    <w:r>
      <w:rPr>
        <w:rFonts w:ascii="Niramit" w:eastAsia="Niramit" w:hAnsi="Niramit" w:cs="Niramit"/>
        <w:color w:val="000000"/>
        <w:szCs w:val="24"/>
      </w:rPr>
      <w:t>โท</w:t>
    </w:r>
    <w:proofErr w:type="spellEnd"/>
    <w:r>
      <w:rPr>
        <w:rFonts w:ascii="Niramit" w:eastAsia="Niramit" w:hAnsi="Niramit" w:cs="Niramit"/>
        <w:color w:val="000000"/>
        <w:szCs w:val="24"/>
      </w:rPr>
      <w:t xml:space="preserve"> </w:t>
    </w:r>
    <w:r>
      <w:rPr>
        <w:rFonts w:ascii="Wingdings" w:eastAsia="Wingdings" w:hAnsi="Wingdings" w:cs="Wingdings"/>
        <w:color w:val="000000"/>
        <w:szCs w:val="24"/>
      </w:rPr>
      <w:t>□</w:t>
    </w:r>
    <w:r>
      <w:rPr>
        <w:rFonts w:ascii="Niramit" w:eastAsia="Niramit" w:hAnsi="Niramit" w:cs="Niramit"/>
        <w:color w:val="000000"/>
        <w:szCs w:val="24"/>
      </w:rPr>
      <w:t xml:space="preserve"> </w:t>
    </w:r>
    <w:proofErr w:type="spellStart"/>
    <w:r>
      <w:rPr>
        <w:rFonts w:ascii="Niramit" w:eastAsia="Niramit" w:hAnsi="Niramit" w:cs="Niramit"/>
        <w:color w:val="000000"/>
        <w:szCs w:val="24"/>
      </w:rPr>
      <w:t>เอก</w:t>
    </w:r>
    <w:proofErr w:type="spellEnd"/>
  </w:p>
  <w:p w14:paraId="47098778" w14:textId="77777777" w:rsidR="00442339" w:rsidRDefault="00442339">
    <w:pPr>
      <w:pBdr>
        <w:top w:val="nil"/>
        <w:left w:val="nil"/>
        <w:bottom w:val="nil"/>
        <w:right w:val="nil"/>
        <w:between w:val="nil"/>
      </w:pBdr>
      <w:tabs>
        <w:tab w:val="center" w:pos="4153"/>
        <w:tab w:val="right" w:pos="8306"/>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584"/>
    <w:multiLevelType w:val="multilevel"/>
    <w:tmpl w:val="573E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57FFB"/>
    <w:multiLevelType w:val="multilevel"/>
    <w:tmpl w:val="2D34B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1419CE"/>
    <w:multiLevelType w:val="multilevel"/>
    <w:tmpl w:val="4612A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853F9C"/>
    <w:multiLevelType w:val="multilevel"/>
    <w:tmpl w:val="F6B6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643ED"/>
    <w:multiLevelType w:val="multilevel"/>
    <w:tmpl w:val="456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B7021"/>
    <w:multiLevelType w:val="multilevel"/>
    <w:tmpl w:val="CA26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2562F"/>
    <w:multiLevelType w:val="hybridMultilevel"/>
    <w:tmpl w:val="2078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814C2"/>
    <w:multiLevelType w:val="multilevel"/>
    <w:tmpl w:val="F70AD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8D006B"/>
    <w:multiLevelType w:val="hybridMultilevel"/>
    <w:tmpl w:val="FC42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FA0"/>
    <w:multiLevelType w:val="multilevel"/>
    <w:tmpl w:val="C26C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D4B45"/>
    <w:multiLevelType w:val="hybridMultilevel"/>
    <w:tmpl w:val="9802E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87712"/>
    <w:multiLevelType w:val="multilevel"/>
    <w:tmpl w:val="7146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87415"/>
    <w:multiLevelType w:val="multilevel"/>
    <w:tmpl w:val="11949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807172D"/>
    <w:multiLevelType w:val="multilevel"/>
    <w:tmpl w:val="BE2E62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9BA4C27"/>
    <w:multiLevelType w:val="hybridMultilevel"/>
    <w:tmpl w:val="8308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C371B"/>
    <w:multiLevelType w:val="multilevel"/>
    <w:tmpl w:val="9C2C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B541A8"/>
    <w:multiLevelType w:val="multilevel"/>
    <w:tmpl w:val="260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C4D29"/>
    <w:multiLevelType w:val="multilevel"/>
    <w:tmpl w:val="CB34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754D8B"/>
    <w:multiLevelType w:val="multilevel"/>
    <w:tmpl w:val="23A02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95044B"/>
    <w:multiLevelType w:val="hybridMultilevel"/>
    <w:tmpl w:val="9E30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2434F"/>
    <w:multiLevelType w:val="multilevel"/>
    <w:tmpl w:val="C546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607894"/>
    <w:multiLevelType w:val="multilevel"/>
    <w:tmpl w:val="09E88A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5DF84AF3"/>
    <w:multiLevelType w:val="hybridMultilevel"/>
    <w:tmpl w:val="FBD2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A7ED6"/>
    <w:multiLevelType w:val="multilevel"/>
    <w:tmpl w:val="468A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580B30"/>
    <w:multiLevelType w:val="hybridMultilevel"/>
    <w:tmpl w:val="843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14F72"/>
    <w:multiLevelType w:val="multilevel"/>
    <w:tmpl w:val="329C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AE0EC4"/>
    <w:multiLevelType w:val="multilevel"/>
    <w:tmpl w:val="5C1C28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75726A91"/>
    <w:multiLevelType w:val="multilevel"/>
    <w:tmpl w:val="F71EF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E735DA7"/>
    <w:multiLevelType w:val="multilevel"/>
    <w:tmpl w:val="56546FFC"/>
    <w:lvl w:ilvl="0">
      <w:start w:val="1"/>
      <w:numFmt w:val="bullet"/>
      <w:lvlText w:val="▪"/>
      <w:lvlJc w:val="left"/>
      <w:pPr>
        <w:ind w:left="999" w:hanging="360"/>
      </w:pPr>
      <w:rPr>
        <w:rFonts w:ascii="Noto Sans Symbols" w:eastAsia="Noto Sans Symbols" w:hAnsi="Noto Sans Symbols" w:cs="Noto Sans Symbols"/>
      </w:rPr>
    </w:lvl>
    <w:lvl w:ilvl="1">
      <w:start w:val="1"/>
      <w:numFmt w:val="bullet"/>
      <w:lvlText w:val="o"/>
      <w:lvlJc w:val="left"/>
      <w:pPr>
        <w:ind w:left="1719" w:hanging="360"/>
      </w:pPr>
      <w:rPr>
        <w:rFonts w:ascii="Courier New" w:eastAsia="Courier New" w:hAnsi="Courier New" w:cs="Courier New"/>
      </w:rPr>
    </w:lvl>
    <w:lvl w:ilvl="2">
      <w:start w:val="1"/>
      <w:numFmt w:val="bullet"/>
      <w:lvlText w:val="▪"/>
      <w:lvlJc w:val="left"/>
      <w:pPr>
        <w:ind w:left="2439" w:hanging="360"/>
      </w:pPr>
      <w:rPr>
        <w:rFonts w:ascii="Noto Sans Symbols" w:eastAsia="Noto Sans Symbols" w:hAnsi="Noto Sans Symbols" w:cs="Noto Sans Symbols"/>
      </w:rPr>
    </w:lvl>
    <w:lvl w:ilvl="3">
      <w:start w:val="1"/>
      <w:numFmt w:val="bullet"/>
      <w:lvlText w:val="●"/>
      <w:lvlJc w:val="left"/>
      <w:pPr>
        <w:ind w:left="3159" w:hanging="360"/>
      </w:pPr>
      <w:rPr>
        <w:rFonts w:ascii="Noto Sans Symbols" w:eastAsia="Noto Sans Symbols" w:hAnsi="Noto Sans Symbols" w:cs="Noto Sans Symbols"/>
      </w:rPr>
    </w:lvl>
    <w:lvl w:ilvl="4">
      <w:start w:val="1"/>
      <w:numFmt w:val="bullet"/>
      <w:lvlText w:val="o"/>
      <w:lvlJc w:val="left"/>
      <w:pPr>
        <w:ind w:left="3879" w:hanging="360"/>
      </w:pPr>
      <w:rPr>
        <w:rFonts w:ascii="Courier New" w:eastAsia="Courier New" w:hAnsi="Courier New" w:cs="Courier New"/>
      </w:rPr>
    </w:lvl>
    <w:lvl w:ilvl="5">
      <w:start w:val="1"/>
      <w:numFmt w:val="bullet"/>
      <w:lvlText w:val="▪"/>
      <w:lvlJc w:val="left"/>
      <w:pPr>
        <w:ind w:left="4599" w:hanging="360"/>
      </w:pPr>
      <w:rPr>
        <w:rFonts w:ascii="Noto Sans Symbols" w:eastAsia="Noto Sans Symbols" w:hAnsi="Noto Sans Symbols" w:cs="Noto Sans Symbols"/>
      </w:rPr>
    </w:lvl>
    <w:lvl w:ilvl="6">
      <w:start w:val="1"/>
      <w:numFmt w:val="bullet"/>
      <w:lvlText w:val="●"/>
      <w:lvlJc w:val="left"/>
      <w:pPr>
        <w:ind w:left="5319" w:hanging="360"/>
      </w:pPr>
      <w:rPr>
        <w:rFonts w:ascii="Noto Sans Symbols" w:eastAsia="Noto Sans Symbols" w:hAnsi="Noto Sans Symbols" w:cs="Noto Sans Symbols"/>
      </w:rPr>
    </w:lvl>
    <w:lvl w:ilvl="7">
      <w:start w:val="1"/>
      <w:numFmt w:val="bullet"/>
      <w:lvlText w:val="o"/>
      <w:lvlJc w:val="left"/>
      <w:pPr>
        <w:ind w:left="6039" w:hanging="360"/>
      </w:pPr>
      <w:rPr>
        <w:rFonts w:ascii="Courier New" w:eastAsia="Courier New" w:hAnsi="Courier New" w:cs="Courier New"/>
      </w:rPr>
    </w:lvl>
    <w:lvl w:ilvl="8">
      <w:start w:val="1"/>
      <w:numFmt w:val="bullet"/>
      <w:lvlText w:val="▪"/>
      <w:lvlJc w:val="left"/>
      <w:pPr>
        <w:ind w:left="6759" w:hanging="360"/>
      </w:pPr>
      <w:rPr>
        <w:rFonts w:ascii="Noto Sans Symbols" w:eastAsia="Noto Sans Symbols" w:hAnsi="Noto Sans Symbols" w:cs="Noto Sans Symbols"/>
      </w:rPr>
    </w:lvl>
  </w:abstractNum>
  <w:num w:numId="1" w16cid:durableId="183791809">
    <w:abstractNumId w:val="27"/>
  </w:num>
  <w:num w:numId="2" w16cid:durableId="1066300206">
    <w:abstractNumId w:val="1"/>
  </w:num>
  <w:num w:numId="3" w16cid:durableId="1156535464">
    <w:abstractNumId w:val="12"/>
  </w:num>
  <w:num w:numId="4" w16cid:durableId="99187216">
    <w:abstractNumId w:val="13"/>
  </w:num>
  <w:num w:numId="5" w16cid:durableId="1505783885">
    <w:abstractNumId w:val="7"/>
  </w:num>
  <w:num w:numId="6" w16cid:durableId="197592092">
    <w:abstractNumId w:val="2"/>
  </w:num>
  <w:num w:numId="7" w16cid:durableId="1909418499">
    <w:abstractNumId w:val="18"/>
  </w:num>
  <w:num w:numId="8" w16cid:durableId="1354721086">
    <w:abstractNumId w:val="28"/>
  </w:num>
  <w:num w:numId="9" w16cid:durableId="1185946917">
    <w:abstractNumId w:val="21"/>
  </w:num>
  <w:num w:numId="10" w16cid:durableId="1569806275">
    <w:abstractNumId w:val="26"/>
  </w:num>
  <w:num w:numId="11" w16cid:durableId="1654597690">
    <w:abstractNumId w:val="8"/>
  </w:num>
  <w:num w:numId="12" w16cid:durableId="2031493333">
    <w:abstractNumId w:val="10"/>
  </w:num>
  <w:num w:numId="13" w16cid:durableId="1839034562">
    <w:abstractNumId w:val="9"/>
  </w:num>
  <w:num w:numId="14" w16cid:durableId="941953619">
    <w:abstractNumId w:val="17"/>
  </w:num>
  <w:num w:numId="15" w16cid:durableId="1893694266">
    <w:abstractNumId w:val="23"/>
  </w:num>
  <w:num w:numId="16" w16cid:durableId="1479230147">
    <w:abstractNumId w:val="20"/>
  </w:num>
  <w:num w:numId="17" w16cid:durableId="1747612229">
    <w:abstractNumId w:val="25"/>
  </w:num>
  <w:num w:numId="18" w16cid:durableId="1883249468">
    <w:abstractNumId w:val="4"/>
  </w:num>
  <w:num w:numId="19" w16cid:durableId="1165248415">
    <w:abstractNumId w:val="11"/>
  </w:num>
  <w:num w:numId="20" w16cid:durableId="2010403206">
    <w:abstractNumId w:val="15"/>
  </w:num>
  <w:num w:numId="21" w16cid:durableId="667096893">
    <w:abstractNumId w:val="0"/>
  </w:num>
  <w:num w:numId="22" w16cid:durableId="1794909031">
    <w:abstractNumId w:val="5"/>
  </w:num>
  <w:num w:numId="23" w16cid:durableId="813376985">
    <w:abstractNumId w:val="16"/>
  </w:num>
  <w:num w:numId="24" w16cid:durableId="946541198">
    <w:abstractNumId w:val="3"/>
  </w:num>
  <w:num w:numId="25" w16cid:durableId="1292244833">
    <w:abstractNumId w:val="6"/>
  </w:num>
  <w:num w:numId="26" w16cid:durableId="270477480">
    <w:abstractNumId w:val="22"/>
  </w:num>
  <w:num w:numId="27" w16cid:durableId="470169321">
    <w:abstractNumId w:val="19"/>
  </w:num>
  <w:num w:numId="28" w16cid:durableId="758059210">
    <w:abstractNumId w:val="14"/>
  </w:num>
  <w:num w:numId="29" w16cid:durableId="3081676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9"/>
    <w:rsid w:val="00080AC4"/>
    <w:rsid w:val="000D52C0"/>
    <w:rsid w:val="001D2EE0"/>
    <w:rsid w:val="001D54F3"/>
    <w:rsid w:val="001F06C0"/>
    <w:rsid w:val="002F3785"/>
    <w:rsid w:val="0033344F"/>
    <w:rsid w:val="00336FBB"/>
    <w:rsid w:val="00352989"/>
    <w:rsid w:val="003F6DF5"/>
    <w:rsid w:val="00437063"/>
    <w:rsid w:val="00442339"/>
    <w:rsid w:val="004635D4"/>
    <w:rsid w:val="00485725"/>
    <w:rsid w:val="004A2889"/>
    <w:rsid w:val="004C0988"/>
    <w:rsid w:val="004C6888"/>
    <w:rsid w:val="004D6CAC"/>
    <w:rsid w:val="004E6936"/>
    <w:rsid w:val="00504B59"/>
    <w:rsid w:val="0057482B"/>
    <w:rsid w:val="005B1162"/>
    <w:rsid w:val="00626C4C"/>
    <w:rsid w:val="0067509A"/>
    <w:rsid w:val="006A38EE"/>
    <w:rsid w:val="006E5E13"/>
    <w:rsid w:val="006F4AA8"/>
    <w:rsid w:val="00704969"/>
    <w:rsid w:val="007272B7"/>
    <w:rsid w:val="00783AE5"/>
    <w:rsid w:val="007B6AA2"/>
    <w:rsid w:val="00831A97"/>
    <w:rsid w:val="008A7570"/>
    <w:rsid w:val="008B1D59"/>
    <w:rsid w:val="008B4D0B"/>
    <w:rsid w:val="008C194F"/>
    <w:rsid w:val="008F5385"/>
    <w:rsid w:val="008F6052"/>
    <w:rsid w:val="00902684"/>
    <w:rsid w:val="00923949"/>
    <w:rsid w:val="0097088A"/>
    <w:rsid w:val="00973B59"/>
    <w:rsid w:val="00993ADC"/>
    <w:rsid w:val="009D304E"/>
    <w:rsid w:val="009D5A20"/>
    <w:rsid w:val="009E7592"/>
    <w:rsid w:val="00A31933"/>
    <w:rsid w:val="00A7794F"/>
    <w:rsid w:val="00AB6586"/>
    <w:rsid w:val="00B07311"/>
    <w:rsid w:val="00BC556D"/>
    <w:rsid w:val="00BD627C"/>
    <w:rsid w:val="00BE148F"/>
    <w:rsid w:val="00C055B0"/>
    <w:rsid w:val="00C26F3B"/>
    <w:rsid w:val="00D3790E"/>
    <w:rsid w:val="00DA1BCF"/>
    <w:rsid w:val="00DA2E30"/>
    <w:rsid w:val="00F03A03"/>
    <w:rsid w:val="00F275E7"/>
    <w:rsid w:val="00F825EA"/>
    <w:rsid w:val="00FF1B5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173B"/>
  <w15:docId w15:val="{C2F324BF-DF36-4929-B15F-A1A8F2B5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F1"/>
    <w:rPr>
      <w:szCs w:val="28"/>
    </w:rPr>
  </w:style>
  <w:style w:type="paragraph" w:styleId="Heading1">
    <w:name w:val="heading 1"/>
    <w:basedOn w:val="Normal"/>
    <w:next w:val="Normal"/>
    <w:link w:val="Heading1Char"/>
    <w:uiPriority w:val="9"/>
    <w:qFormat/>
    <w:rsid w:val="00727DC7"/>
    <w:pPr>
      <w:keepNext/>
      <w:spacing w:before="240" w:after="60"/>
      <w:outlineLvl w:val="0"/>
    </w:pPr>
    <w:rPr>
      <w:rFonts w:asciiTheme="majorHAnsi" w:eastAsiaTheme="majorEastAsia" w:hAnsiTheme="majorHAnsi" w:cstheme="majorBidi"/>
      <w:b/>
      <w:bCs/>
      <w:kern w:val="32"/>
      <w:sz w:val="32"/>
      <w:szCs w:val="40"/>
    </w:rPr>
  </w:style>
  <w:style w:type="paragraph" w:styleId="Heading2">
    <w:name w:val="heading 2"/>
    <w:basedOn w:val="Normal"/>
    <w:next w:val="Normal"/>
    <w:uiPriority w:val="9"/>
    <w:unhideWhenUsed/>
    <w:qFormat/>
    <w:rsid w:val="0066014E"/>
    <w:pPr>
      <w:keepNext/>
      <w:outlineLvl w:val="1"/>
    </w:pPr>
    <w:rPr>
      <w:rFonts w:ascii="Browallia New" w:hAnsi="Browallia New" w:cs="Browallia New"/>
      <w:sz w:val="28"/>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link w:val="Heading4Char"/>
    <w:uiPriority w:val="9"/>
    <w:semiHidden/>
    <w:unhideWhenUsed/>
    <w:qFormat/>
    <w:rsid w:val="00921B2F"/>
    <w:pPr>
      <w:keepNext/>
      <w:spacing w:before="240" w:after="60"/>
      <w:outlineLvl w:val="3"/>
    </w:pPr>
    <w:rPr>
      <w:rFonts w:ascii="Calibri" w:hAnsi="Calibri"/>
      <w:b/>
      <w:bCs/>
      <w:sz w:val="28"/>
      <w:szCs w:val="35"/>
      <w:lang w:val="x-none" w:eastAsia="x-non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921B2F"/>
    <w:pPr>
      <w:spacing w:before="240" w:after="60"/>
      <w:outlineLvl w:val="5"/>
    </w:pPr>
    <w:rPr>
      <w:rFonts w:ascii="Calibri" w:hAnsi="Calibri"/>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rPr>
      <w:lang w:val="x-none" w:eastAsia="x-none"/>
    </w:r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rPr>
      <w:lang w:val="x-none" w:eastAsia="x-none"/>
    </w:r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lang w:val="x-none" w:eastAsia="x-none"/>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sz w:val="22"/>
      <w:szCs w:val="28"/>
    </w:rPr>
  </w:style>
  <w:style w:type="character" w:customStyle="1" w:styleId="NoSpacingChar">
    <w:name w:val="No Spacing Char"/>
    <w:link w:val="NoSpacing"/>
    <w:uiPriority w:val="1"/>
    <w:rsid w:val="00AE0744"/>
    <w:rPr>
      <w:rFonts w:ascii="Calibri" w:hAnsi="Calibri"/>
      <w:sz w:val="22"/>
      <w:szCs w:val="28"/>
      <w:lang w:bidi="th-TH"/>
    </w:rPr>
  </w:style>
  <w:style w:type="character" w:customStyle="1" w:styleId="FooterChar">
    <w:name w:val="Footer Char"/>
    <w:link w:val="Footer"/>
    <w:uiPriority w:val="99"/>
    <w:rsid w:val="00AE0744"/>
    <w:rPr>
      <w:sz w:val="24"/>
      <w:szCs w:val="28"/>
    </w:rPr>
  </w:style>
  <w:style w:type="character" w:customStyle="1" w:styleId="Mention1">
    <w:name w:val="Mention1"/>
    <w:uiPriority w:val="99"/>
    <w:semiHidden/>
    <w:unhideWhenUsed/>
    <w:rsid w:val="00AE2196"/>
    <w:rPr>
      <w:color w:val="2B579A"/>
      <w:shd w:val="clear" w:color="auto" w:fill="E6E6E6"/>
    </w:rPr>
  </w:style>
  <w:style w:type="character" w:customStyle="1" w:styleId="Heading1Char">
    <w:name w:val="Heading 1 Char"/>
    <w:basedOn w:val="DefaultParagraphFont"/>
    <w:link w:val="Heading1"/>
    <w:rsid w:val="00727DC7"/>
    <w:rPr>
      <w:rFonts w:asciiTheme="majorHAnsi" w:eastAsiaTheme="majorEastAsia" w:hAnsiTheme="majorHAnsi" w:cstheme="majorBidi"/>
      <w:b/>
      <w:bCs/>
      <w:kern w:val="32"/>
      <w:sz w:val="32"/>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A38EE"/>
    <w:pPr>
      <w:ind w:left="720"/>
      <w:contextualSpacing/>
    </w:pPr>
    <w:rPr>
      <w:rFonts w:cs="Angsana New"/>
    </w:rPr>
  </w:style>
  <w:style w:type="character" w:styleId="UnresolvedMention">
    <w:name w:val="Unresolved Mention"/>
    <w:basedOn w:val="DefaultParagraphFont"/>
    <w:uiPriority w:val="99"/>
    <w:semiHidden/>
    <w:unhideWhenUsed/>
    <w:rsid w:val="00831A97"/>
    <w:rPr>
      <w:color w:val="605E5C"/>
      <w:shd w:val="clear" w:color="auto" w:fill="E1DFDD"/>
    </w:rPr>
  </w:style>
  <w:style w:type="character" w:styleId="Strong">
    <w:name w:val="Strong"/>
    <w:basedOn w:val="DefaultParagraphFont"/>
    <w:uiPriority w:val="22"/>
    <w:qFormat/>
    <w:rsid w:val="008A7570"/>
    <w:rPr>
      <w:b/>
      <w:bCs/>
    </w:rPr>
  </w:style>
  <w:style w:type="paragraph" w:styleId="NormalWeb">
    <w:name w:val="Normal (Web)"/>
    <w:basedOn w:val="Normal"/>
    <w:uiPriority w:val="99"/>
    <w:semiHidden/>
    <w:unhideWhenUsed/>
    <w:rsid w:val="007B6AA2"/>
    <w:pPr>
      <w:spacing w:before="100" w:beforeAutospacing="1" w:after="100" w:afterAutospacing="1"/>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761">
      <w:bodyDiv w:val="1"/>
      <w:marLeft w:val="0"/>
      <w:marRight w:val="0"/>
      <w:marTop w:val="0"/>
      <w:marBottom w:val="0"/>
      <w:divBdr>
        <w:top w:val="none" w:sz="0" w:space="0" w:color="auto"/>
        <w:left w:val="none" w:sz="0" w:space="0" w:color="auto"/>
        <w:bottom w:val="none" w:sz="0" w:space="0" w:color="auto"/>
        <w:right w:val="none" w:sz="0" w:space="0" w:color="auto"/>
      </w:divBdr>
      <w:divsChild>
        <w:div w:id="377511746">
          <w:marLeft w:val="0"/>
          <w:marRight w:val="0"/>
          <w:marTop w:val="0"/>
          <w:marBottom w:val="0"/>
          <w:divBdr>
            <w:top w:val="none" w:sz="0" w:space="0" w:color="auto"/>
            <w:left w:val="none" w:sz="0" w:space="0" w:color="auto"/>
            <w:bottom w:val="none" w:sz="0" w:space="0" w:color="auto"/>
            <w:right w:val="none" w:sz="0" w:space="0" w:color="auto"/>
          </w:divBdr>
          <w:divsChild>
            <w:div w:id="19256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860">
      <w:bodyDiv w:val="1"/>
      <w:marLeft w:val="0"/>
      <w:marRight w:val="0"/>
      <w:marTop w:val="0"/>
      <w:marBottom w:val="0"/>
      <w:divBdr>
        <w:top w:val="none" w:sz="0" w:space="0" w:color="auto"/>
        <w:left w:val="none" w:sz="0" w:space="0" w:color="auto"/>
        <w:bottom w:val="none" w:sz="0" w:space="0" w:color="auto"/>
        <w:right w:val="none" w:sz="0" w:space="0" w:color="auto"/>
      </w:divBdr>
    </w:div>
    <w:div w:id="280919677">
      <w:bodyDiv w:val="1"/>
      <w:marLeft w:val="0"/>
      <w:marRight w:val="0"/>
      <w:marTop w:val="0"/>
      <w:marBottom w:val="0"/>
      <w:divBdr>
        <w:top w:val="none" w:sz="0" w:space="0" w:color="auto"/>
        <w:left w:val="none" w:sz="0" w:space="0" w:color="auto"/>
        <w:bottom w:val="none" w:sz="0" w:space="0" w:color="auto"/>
        <w:right w:val="none" w:sz="0" w:space="0" w:color="auto"/>
      </w:divBdr>
    </w:div>
    <w:div w:id="369648478">
      <w:bodyDiv w:val="1"/>
      <w:marLeft w:val="0"/>
      <w:marRight w:val="0"/>
      <w:marTop w:val="0"/>
      <w:marBottom w:val="0"/>
      <w:divBdr>
        <w:top w:val="none" w:sz="0" w:space="0" w:color="auto"/>
        <w:left w:val="none" w:sz="0" w:space="0" w:color="auto"/>
        <w:bottom w:val="none" w:sz="0" w:space="0" w:color="auto"/>
        <w:right w:val="none" w:sz="0" w:space="0" w:color="auto"/>
      </w:divBdr>
      <w:divsChild>
        <w:div w:id="1970430303">
          <w:marLeft w:val="0"/>
          <w:marRight w:val="0"/>
          <w:marTop w:val="0"/>
          <w:marBottom w:val="0"/>
          <w:divBdr>
            <w:top w:val="none" w:sz="0" w:space="0" w:color="auto"/>
            <w:left w:val="none" w:sz="0" w:space="0" w:color="auto"/>
            <w:bottom w:val="none" w:sz="0" w:space="0" w:color="auto"/>
            <w:right w:val="none" w:sz="0" w:space="0" w:color="auto"/>
          </w:divBdr>
        </w:div>
      </w:divsChild>
    </w:div>
    <w:div w:id="461387034">
      <w:bodyDiv w:val="1"/>
      <w:marLeft w:val="0"/>
      <w:marRight w:val="0"/>
      <w:marTop w:val="0"/>
      <w:marBottom w:val="0"/>
      <w:divBdr>
        <w:top w:val="none" w:sz="0" w:space="0" w:color="auto"/>
        <w:left w:val="none" w:sz="0" w:space="0" w:color="auto"/>
        <w:bottom w:val="none" w:sz="0" w:space="0" w:color="auto"/>
        <w:right w:val="none" w:sz="0" w:space="0" w:color="auto"/>
      </w:divBdr>
    </w:div>
    <w:div w:id="892079004">
      <w:bodyDiv w:val="1"/>
      <w:marLeft w:val="0"/>
      <w:marRight w:val="0"/>
      <w:marTop w:val="0"/>
      <w:marBottom w:val="0"/>
      <w:divBdr>
        <w:top w:val="none" w:sz="0" w:space="0" w:color="auto"/>
        <w:left w:val="none" w:sz="0" w:space="0" w:color="auto"/>
        <w:bottom w:val="none" w:sz="0" w:space="0" w:color="auto"/>
        <w:right w:val="none" w:sz="0" w:space="0" w:color="auto"/>
      </w:divBdr>
    </w:div>
    <w:div w:id="893810283">
      <w:bodyDiv w:val="1"/>
      <w:marLeft w:val="0"/>
      <w:marRight w:val="0"/>
      <w:marTop w:val="0"/>
      <w:marBottom w:val="0"/>
      <w:divBdr>
        <w:top w:val="none" w:sz="0" w:space="0" w:color="auto"/>
        <w:left w:val="none" w:sz="0" w:space="0" w:color="auto"/>
        <w:bottom w:val="none" w:sz="0" w:space="0" w:color="auto"/>
        <w:right w:val="none" w:sz="0" w:space="0" w:color="auto"/>
      </w:divBdr>
    </w:div>
    <w:div w:id="996615066">
      <w:bodyDiv w:val="1"/>
      <w:marLeft w:val="0"/>
      <w:marRight w:val="0"/>
      <w:marTop w:val="0"/>
      <w:marBottom w:val="0"/>
      <w:divBdr>
        <w:top w:val="none" w:sz="0" w:space="0" w:color="auto"/>
        <w:left w:val="none" w:sz="0" w:space="0" w:color="auto"/>
        <w:bottom w:val="none" w:sz="0" w:space="0" w:color="auto"/>
        <w:right w:val="none" w:sz="0" w:space="0" w:color="auto"/>
      </w:divBdr>
    </w:div>
    <w:div w:id="1008172185">
      <w:bodyDiv w:val="1"/>
      <w:marLeft w:val="0"/>
      <w:marRight w:val="0"/>
      <w:marTop w:val="0"/>
      <w:marBottom w:val="0"/>
      <w:divBdr>
        <w:top w:val="none" w:sz="0" w:space="0" w:color="auto"/>
        <w:left w:val="none" w:sz="0" w:space="0" w:color="auto"/>
        <w:bottom w:val="none" w:sz="0" w:space="0" w:color="auto"/>
        <w:right w:val="none" w:sz="0" w:space="0" w:color="auto"/>
      </w:divBdr>
    </w:div>
    <w:div w:id="1039890015">
      <w:bodyDiv w:val="1"/>
      <w:marLeft w:val="0"/>
      <w:marRight w:val="0"/>
      <w:marTop w:val="0"/>
      <w:marBottom w:val="0"/>
      <w:divBdr>
        <w:top w:val="none" w:sz="0" w:space="0" w:color="auto"/>
        <w:left w:val="none" w:sz="0" w:space="0" w:color="auto"/>
        <w:bottom w:val="none" w:sz="0" w:space="0" w:color="auto"/>
        <w:right w:val="none" w:sz="0" w:space="0" w:color="auto"/>
      </w:divBdr>
    </w:div>
    <w:div w:id="1171798270">
      <w:bodyDiv w:val="1"/>
      <w:marLeft w:val="0"/>
      <w:marRight w:val="0"/>
      <w:marTop w:val="0"/>
      <w:marBottom w:val="0"/>
      <w:divBdr>
        <w:top w:val="none" w:sz="0" w:space="0" w:color="auto"/>
        <w:left w:val="none" w:sz="0" w:space="0" w:color="auto"/>
        <w:bottom w:val="none" w:sz="0" w:space="0" w:color="auto"/>
        <w:right w:val="none" w:sz="0" w:space="0" w:color="auto"/>
      </w:divBdr>
    </w:div>
    <w:div w:id="1191912800">
      <w:bodyDiv w:val="1"/>
      <w:marLeft w:val="0"/>
      <w:marRight w:val="0"/>
      <w:marTop w:val="0"/>
      <w:marBottom w:val="0"/>
      <w:divBdr>
        <w:top w:val="none" w:sz="0" w:space="0" w:color="auto"/>
        <w:left w:val="none" w:sz="0" w:space="0" w:color="auto"/>
        <w:bottom w:val="none" w:sz="0" w:space="0" w:color="auto"/>
        <w:right w:val="none" w:sz="0" w:space="0" w:color="auto"/>
      </w:divBdr>
    </w:div>
    <w:div w:id="1227450199">
      <w:bodyDiv w:val="1"/>
      <w:marLeft w:val="0"/>
      <w:marRight w:val="0"/>
      <w:marTop w:val="0"/>
      <w:marBottom w:val="0"/>
      <w:divBdr>
        <w:top w:val="none" w:sz="0" w:space="0" w:color="auto"/>
        <w:left w:val="none" w:sz="0" w:space="0" w:color="auto"/>
        <w:bottom w:val="none" w:sz="0" w:space="0" w:color="auto"/>
        <w:right w:val="none" w:sz="0" w:space="0" w:color="auto"/>
      </w:divBdr>
    </w:div>
    <w:div w:id="1338507714">
      <w:bodyDiv w:val="1"/>
      <w:marLeft w:val="0"/>
      <w:marRight w:val="0"/>
      <w:marTop w:val="0"/>
      <w:marBottom w:val="0"/>
      <w:divBdr>
        <w:top w:val="none" w:sz="0" w:space="0" w:color="auto"/>
        <w:left w:val="none" w:sz="0" w:space="0" w:color="auto"/>
        <w:bottom w:val="none" w:sz="0" w:space="0" w:color="auto"/>
        <w:right w:val="none" w:sz="0" w:space="0" w:color="auto"/>
      </w:divBdr>
    </w:div>
    <w:div w:id="1389261214">
      <w:bodyDiv w:val="1"/>
      <w:marLeft w:val="0"/>
      <w:marRight w:val="0"/>
      <w:marTop w:val="0"/>
      <w:marBottom w:val="0"/>
      <w:divBdr>
        <w:top w:val="none" w:sz="0" w:space="0" w:color="auto"/>
        <w:left w:val="none" w:sz="0" w:space="0" w:color="auto"/>
        <w:bottom w:val="none" w:sz="0" w:space="0" w:color="auto"/>
        <w:right w:val="none" w:sz="0" w:space="0" w:color="auto"/>
      </w:divBdr>
      <w:divsChild>
        <w:div w:id="703946174">
          <w:marLeft w:val="0"/>
          <w:marRight w:val="0"/>
          <w:marTop w:val="0"/>
          <w:marBottom w:val="0"/>
          <w:divBdr>
            <w:top w:val="none" w:sz="0" w:space="0" w:color="auto"/>
            <w:left w:val="none" w:sz="0" w:space="0" w:color="auto"/>
            <w:bottom w:val="none" w:sz="0" w:space="0" w:color="auto"/>
            <w:right w:val="none" w:sz="0" w:space="0" w:color="auto"/>
          </w:divBdr>
        </w:div>
      </w:divsChild>
    </w:div>
    <w:div w:id="1501969715">
      <w:bodyDiv w:val="1"/>
      <w:marLeft w:val="0"/>
      <w:marRight w:val="0"/>
      <w:marTop w:val="0"/>
      <w:marBottom w:val="0"/>
      <w:divBdr>
        <w:top w:val="none" w:sz="0" w:space="0" w:color="auto"/>
        <w:left w:val="none" w:sz="0" w:space="0" w:color="auto"/>
        <w:bottom w:val="none" w:sz="0" w:space="0" w:color="auto"/>
        <w:right w:val="none" w:sz="0" w:space="0" w:color="auto"/>
      </w:divBdr>
    </w:div>
    <w:div w:id="1793136831">
      <w:bodyDiv w:val="1"/>
      <w:marLeft w:val="0"/>
      <w:marRight w:val="0"/>
      <w:marTop w:val="0"/>
      <w:marBottom w:val="0"/>
      <w:divBdr>
        <w:top w:val="none" w:sz="0" w:space="0" w:color="auto"/>
        <w:left w:val="none" w:sz="0" w:space="0" w:color="auto"/>
        <w:bottom w:val="none" w:sz="0" w:space="0" w:color="auto"/>
        <w:right w:val="none" w:sz="0" w:space="0" w:color="auto"/>
      </w:divBdr>
    </w:div>
    <w:div w:id="1840853606">
      <w:bodyDiv w:val="1"/>
      <w:marLeft w:val="0"/>
      <w:marRight w:val="0"/>
      <w:marTop w:val="0"/>
      <w:marBottom w:val="0"/>
      <w:divBdr>
        <w:top w:val="none" w:sz="0" w:space="0" w:color="auto"/>
        <w:left w:val="none" w:sz="0" w:space="0" w:color="auto"/>
        <w:bottom w:val="none" w:sz="0" w:space="0" w:color="auto"/>
        <w:right w:val="none" w:sz="0" w:space="0" w:color="auto"/>
      </w:divBdr>
    </w:div>
    <w:div w:id="1970742359">
      <w:bodyDiv w:val="1"/>
      <w:marLeft w:val="0"/>
      <w:marRight w:val="0"/>
      <w:marTop w:val="0"/>
      <w:marBottom w:val="0"/>
      <w:divBdr>
        <w:top w:val="none" w:sz="0" w:space="0" w:color="auto"/>
        <w:left w:val="none" w:sz="0" w:space="0" w:color="auto"/>
        <w:bottom w:val="none" w:sz="0" w:space="0" w:color="auto"/>
        <w:right w:val="none" w:sz="0" w:space="0" w:color="auto"/>
      </w:divBdr>
    </w:div>
    <w:div w:id="206290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raphan.de@ssru.ac.th" TargetMode="External"/><Relationship Id="rId4" Type="http://schemas.openxmlformats.org/officeDocument/2006/relationships/settings" Target="settings.xml"/><Relationship Id="rId9" Type="http://schemas.openxmlformats.org/officeDocument/2006/relationships/hyperlink" Target="mailto:Oraphan.de@ssru.ac.t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8ljpaWRUm/c2VlI5fi93rNTBTA==">AMUW2mV2pyT1vHLY0F03Z7tK8+6jr4j8sb1SbGWZoln2zxGMGsAd3OEpnn3At0zaP0YVk78IAAUWA2mbCwEGBJRvk3yRAHdsk4wYScKoLwx3uLhfAdPs/vzl5p821bWqFoJuZi8amHZqCLgbYJn/hUicAXkZdEqGc+kcAleXOZpHOE4/f10hDZOK3fGEBqgur7R/m1xYEBepJdlh0QTPPQA7fbBBWHNUAw==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Oraphan Decha</cp:lastModifiedBy>
  <cp:revision>12</cp:revision>
  <dcterms:created xsi:type="dcterms:W3CDTF">2023-12-13T08:41:00Z</dcterms:created>
  <dcterms:modified xsi:type="dcterms:W3CDTF">2023-12-14T05:23:00Z</dcterms:modified>
</cp:coreProperties>
</file>