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2F1F7" w14:textId="710B9B4C" w:rsidR="004F6F7E" w:rsidRPr="00134376" w:rsidRDefault="004F6F7E" w:rsidP="004F6F7E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34376">
        <w:rPr>
          <w:rFonts w:ascii="TH SarabunPSK" w:hAnsi="TH SarabunPSK" w:cs="TH SarabunPSK"/>
          <w:b/>
          <w:bCs/>
          <w:sz w:val="44"/>
          <w:szCs w:val="44"/>
          <w:cs/>
        </w:rPr>
        <w:t>บทที่ 5</w:t>
      </w:r>
      <w:r w:rsidRPr="0013437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134376">
        <w:rPr>
          <w:rFonts w:ascii="TH SarabunPSK" w:hAnsi="TH SarabunPSK" w:cs="TH SarabunPSK"/>
          <w:b/>
          <w:bCs/>
          <w:sz w:val="44"/>
          <w:szCs w:val="44"/>
          <w:cs/>
        </w:rPr>
        <w:t xml:space="preserve"> ก</w:t>
      </w:r>
      <w:r w:rsidRPr="00134376">
        <w:rPr>
          <w:rFonts w:ascii="TH SarabunPSK" w:hAnsi="TH SarabunPSK" w:cs="TH SarabunPSK" w:hint="cs"/>
          <w:b/>
          <w:bCs/>
          <w:sz w:val="44"/>
          <w:szCs w:val="44"/>
          <w:cs/>
        </w:rPr>
        <w:t>า</w:t>
      </w:r>
      <w:r w:rsidRPr="00134376">
        <w:rPr>
          <w:rFonts w:ascii="TH SarabunPSK" w:hAnsi="TH SarabunPSK" w:cs="TH SarabunPSK"/>
          <w:b/>
          <w:bCs/>
          <w:sz w:val="44"/>
          <w:szCs w:val="44"/>
          <w:cs/>
        </w:rPr>
        <w:t>รประมาณค่าของข้อมูลด้านคุณภาพ</w:t>
      </w:r>
    </w:p>
    <w:p w14:paraId="655193F0" w14:textId="3D346ED3" w:rsidR="004F6F7E" w:rsidRPr="00557ED4" w:rsidRDefault="004F6F7E" w:rsidP="0082602B">
      <w:pPr>
        <w:ind w:firstLine="360"/>
        <w:rPr>
          <w:rFonts w:ascii="TH SarabunPSK" w:hAnsi="TH SarabunPSK" w:cs="TH SarabunPSK"/>
          <w:sz w:val="36"/>
          <w:szCs w:val="36"/>
        </w:rPr>
      </w:pPr>
      <w:r w:rsidRPr="0094081C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การประมาณค่า </w:t>
      </w:r>
      <w:r w:rsidRPr="0094081C">
        <w:rPr>
          <w:rFonts w:ascii="TH SarabunPSK" w:hAnsi="TH SarabunPSK" w:cs="TH SarabunPSK"/>
          <w:b/>
          <w:bCs/>
          <w:sz w:val="36"/>
          <w:szCs w:val="36"/>
        </w:rPr>
        <w:t>(Estimation)</w:t>
      </w:r>
      <w:r w:rsidRPr="00557ED4">
        <w:rPr>
          <w:rFonts w:ascii="TH SarabunPSK" w:hAnsi="TH SarabunPSK" w:cs="TH SarabunPSK"/>
          <w:sz w:val="36"/>
          <w:szCs w:val="36"/>
        </w:rPr>
        <w:t xml:space="preserve"> </w:t>
      </w:r>
      <w:r w:rsidRPr="00557ED4">
        <w:rPr>
          <w:rFonts w:ascii="TH SarabunPSK" w:hAnsi="TH SarabunPSK" w:cs="TH SarabunPSK"/>
          <w:sz w:val="36"/>
          <w:szCs w:val="36"/>
          <w:cs/>
        </w:rPr>
        <w:t>เป็นการตีความสถิติรูปแบบหนึ่งที่ใช้สำหรับการประมาณค่าพารามิเตอร์ของประชากร จากค่าสถิติที่คำนวณได้กลุ่มตัวอย่าง ในงานด้านการควบคุมคุณภาพนั้น การประมาณค่ามักเกี่ยวข้องกับการประมาณค่าคุณภาพของสินค้าหรือบริการที่ผลิตขึ้น โดยใช้ข้อมูลจากการสุ่มตัวอย่างที่สุ่มเลือกมานั่นเอง วิธีการประมาณค่าสามารถแบ่งเป็น 2 ประเภทได้ดังนี้</w:t>
      </w:r>
    </w:p>
    <w:p w14:paraId="1F8C6F78" w14:textId="09171DAD" w:rsidR="004F6F7E" w:rsidRPr="00557ED4" w:rsidRDefault="004F6F7E" w:rsidP="0082602B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6"/>
          <w:szCs w:val="36"/>
        </w:rPr>
      </w:pPr>
      <w:r w:rsidRPr="00134376">
        <w:rPr>
          <w:rFonts w:ascii="TH SarabunPSK" w:hAnsi="TH SarabunPSK" w:cs="TH SarabunPSK"/>
          <w:b/>
          <w:bCs/>
          <w:sz w:val="36"/>
          <w:szCs w:val="36"/>
          <w:cs/>
        </w:rPr>
        <w:t>การประมาณค่าแบบจุด (</w:t>
      </w:r>
      <w:r w:rsidRPr="00134376">
        <w:rPr>
          <w:rFonts w:ascii="TH SarabunPSK" w:hAnsi="TH SarabunPSK" w:cs="TH SarabunPSK"/>
          <w:b/>
          <w:bCs/>
          <w:sz w:val="36"/>
          <w:szCs w:val="36"/>
        </w:rPr>
        <w:t>Point Estimation)</w:t>
      </w:r>
      <w:r w:rsidRPr="00557ED4">
        <w:rPr>
          <w:rFonts w:ascii="TH SarabunPSK" w:hAnsi="TH SarabunPSK" w:cs="TH SarabunPSK"/>
          <w:sz w:val="36"/>
          <w:szCs w:val="36"/>
        </w:rPr>
        <w:t xml:space="preserve"> </w:t>
      </w:r>
      <w:r w:rsidRPr="00557ED4">
        <w:rPr>
          <w:rFonts w:ascii="TH SarabunPSK" w:hAnsi="TH SarabunPSK" w:cs="TH SarabunPSK"/>
          <w:sz w:val="36"/>
          <w:szCs w:val="36"/>
          <w:cs/>
        </w:rPr>
        <w:t>เป็นการประมาณค่าพารามิเตอร์ของประชากรโดยใช้ค่าตัวเลขเพียงจำนวนเดียวที่คำนวณได้จากข้อมูลกลุ่มตัวอย่าง</w:t>
      </w:r>
    </w:p>
    <w:p w14:paraId="56DA1CA9" w14:textId="2D3E7643" w:rsidR="004F6F7E" w:rsidRPr="00557ED4" w:rsidRDefault="004F6F7E" w:rsidP="0082602B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6"/>
          <w:szCs w:val="36"/>
        </w:rPr>
      </w:pPr>
      <w:r w:rsidRPr="00134376">
        <w:rPr>
          <w:rFonts w:ascii="TH SarabunPSK" w:hAnsi="TH SarabunPSK" w:cs="TH SarabunPSK"/>
          <w:b/>
          <w:bCs/>
          <w:sz w:val="36"/>
          <w:szCs w:val="36"/>
          <w:cs/>
        </w:rPr>
        <w:t>การประมาณค่าแบบช่วง (</w:t>
      </w:r>
      <w:r w:rsidRPr="00134376">
        <w:rPr>
          <w:rFonts w:ascii="TH SarabunPSK" w:hAnsi="TH SarabunPSK" w:cs="TH SarabunPSK"/>
          <w:b/>
          <w:bCs/>
          <w:sz w:val="36"/>
          <w:szCs w:val="36"/>
        </w:rPr>
        <w:t>Interval Estimation</w:t>
      </w:r>
      <w:r w:rsidRPr="00134376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Pr="00557ED4">
        <w:rPr>
          <w:rFonts w:ascii="TH SarabunPSK" w:hAnsi="TH SarabunPSK" w:cs="TH SarabunPSK"/>
          <w:sz w:val="36"/>
          <w:szCs w:val="36"/>
          <w:cs/>
        </w:rPr>
        <w:t xml:space="preserve"> เป็นการประมาณค่าที่ใช้ตัวเลข 2 ค่าในลักษณะเป็นช่วงซึ่งคาดว่าจะมีค่าครอบคลุมค่าพารามิเตอร์ที่แท้จริงที่ต้องการหา ซึ่งประมาณได้ดังนี้ </w:t>
      </w:r>
    </w:p>
    <w:p w14:paraId="504BBB0F" w14:textId="5A9B1044" w:rsidR="004F6F7E" w:rsidRPr="00557ED4" w:rsidRDefault="004F6F7E" w:rsidP="004F6F7E">
      <w:pPr>
        <w:ind w:left="360"/>
        <w:rPr>
          <w:rFonts w:ascii="TH SarabunPSK" w:hAnsi="TH SarabunPSK" w:cs="TH SarabunPSK"/>
          <w:sz w:val="36"/>
          <w:szCs w:val="36"/>
        </w:rPr>
      </w:pPr>
      <w:r w:rsidRPr="00557ED4">
        <w:rPr>
          <w:rFonts w:ascii="TH SarabunPSK" w:hAnsi="TH SarabunPSK" w:cs="TH SarabunPSK"/>
          <w:sz w:val="36"/>
          <w:szCs w:val="36"/>
        </w:rPr>
        <w:t>Interval Estimation</w:t>
      </w:r>
      <w:r w:rsidR="0082602B" w:rsidRPr="00557ED4">
        <w:rPr>
          <w:rFonts w:ascii="TH SarabunPSK" w:hAnsi="TH SarabunPSK" w:cs="TH SarabunPSK"/>
          <w:sz w:val="36"/>
          <w:szCs w:val="36"/>
        </w:rPr>
        <w:t xml:space="preserve"> = Point Estimator </w:t>
      </w:r>
      <w:r w:rsidRPr="00557ED4">
        <w:rPr>
          <w:rFonts w:ascii="TH SarabunPSK" w:hAnsi="TH SarabunPSK" w:cs="TH SarabunPSK"/>
          <w:sz w:val="36"/>
          <w:szCs w:val="36"/>
        </w:rPr>
        <w:t xml:space="preserve"> </w:t>
      </w:r>
      <m:oMath>
        <m:r>
          <w:rPr>
            <w:rFonts w:ascii="Cambria Math" w:hAnsi="Cambria Math" w:cs="TH SarabunPSK"/>
            <w:sz w:val="36"/>
            <w:szCs w:val="36"/>
          </w:rPr>
          <m:t xml:space="preserve">± </m:t>
        </m:r>
      </m:oMath>
      <w:r w:rsidR="0082602B" w:rsidRPr="00557ED4">
        <w:rPr>
          <w:rFonts w:ascii="TH SarabunPSK" w:hAnsi="TH SarabunPSK" w:cs="TH SarabunPSK"/>
          <w:sz w:val="36"/>
          <w:szCs w:val="36"/>
        </w:rPr>
        <w:t xml:space="preserve">1.96SE </w:t>
      </w:r>
      <w:r w:rsidR="0082602B" w:rsidRPr="00557ED4">
        <w:rPr>
          <w:rFonts w:ascii="TH SarabunPSK" w:hAnsi="TH SarabunPSK" w:cs="TH SarabunPSK"/>
          <w:sz w:val="36"/>
          <w:szCs w:val="36"/>
          <w:cs/>
        </w:rPr>
        <w:t>(สำหรับช่วงความเชื่อมั่น 95</w:t>
      </w:r>
      <w:r w:rsidR="0082602B" w:rsidRPr="00557ED4">
        <w:rPr>
          <w:rFonts w:ascii="TH SarabunPSK" w:hAnsi="TH SarabunPSK" w:cs="TH SarabunPSK"/>
          <w:sz w:val="36"/>
          <w:szCs w:val="36"/>
        </w:rPr>
        <w:t>%)</w:t>
      </w:r>
    </w:p>
    <w:p w14:paraId="6B42217B" w14:textId="417D1D53" w:rsidR="004F6F7E" w:rsidRPr="00557ED4" w:rsidRDefault="004F6F7E" w:rsidP="004F6F7E">
      <w:pPr>
        <w:ind w:left="360"/>
        <w:rPr>
          <w:rFonts w:ascii="TH SarabunPSK" w:hAnsi="TH SarabunPSK" w:cs="TH SarabunPSK"/>
          <w:sz w:val="36"/>
          <w:szCs w:val="36"/>
        </w:rPr>
      </w:pPr>
      <w:r w:rsidRPr="00557ED4">
        <w:rPr>
          <w:rFonts w:ascii="TH SarabunPSK" w:hAnsi="TH SarabunPSK" w:cs="TH SarabunPSK"/>
          <w:sz w:val="36"/>
          <w:szCs w:val="36"/>
          <w:cs/>
        </w:rPr>
        <w:t xml:space="preserve">เมื่อ </w:t>
      </w:r>
      <w:r w:rsidRPr="00557ED4">
        <w:rPr>
          <w:rFonts w:ascii="TH SarabunPSK" w:hAnsi="TH SarabunPSK" w:cs="TH SarabunPSK"/>
          <w:sz w:val="36"/>
          <w:szCs w:val="36"/>
        </w:rPr>
        <w:t xml:space="preserve">SE </w:t>
      </w:r>
      <w:r w:rsidRPr="00557ED4">
        <w:rPr>
          <w:rFonts w:ascii="TH SarabunPSK" w:hAnsi="TH SarabunPSK" w:cs="TH SarabunPSK"/>
          <w:sz w:val="36"/>
          <w:szCs w:val="36"/>
          <w:cs/>
        </w:rPr>
        <w:t>คือ ส่วนเบี่ยงเบนมาตรฐานของความคลาดเคลื่อน</w:t>
      </w:r>
    </w:p>
    <w:p w14:paraId="77DADF47" w14:textId="01D6F19E" w:rsidR="0082602B" w:rsidRPr="00557ED4" w:rsidRDefault="0082602B" w:rsidP="004F6F7E">
      <w:pPr>
        <w:ind w:left="360"/>
        <w:rPr>
          <w:rFonts w:ascii="TH SarabunPSK" w:eastAsiaTheme="minorEastAsia" w:hAnsi="TH SarabunPSK" w:cs="TH SarabunPSK"/>
          <w:sz w:val="36"/>
          <w:szCs w:val="36"/>
        </w:rPr>
      </w:pPr>
      <w:r w:rsidRPr="00557ED4">
        <w:rPr>
          <w:rFonts w:ascii="TH SarabunPSK" w:hAnsi="TH SarabunPSK" w:cs="TH SarabunPSK"/>
          <w:sz w:val="36"/>
          <w:szCs w:val="36"/>
          <w:cs/>
        </w:rPr>
        <w:t>ซึ่งจากสูตรดังกล่าว จะทำให</w:t>
      </w:r>
      <w:r w:rsidR="00134376">
        <w:rPr>
          <w:rFonts w:ascii="TH SarabunPSK" w:hAnsi="TH SarabunPSK" w:cs="TH SarabunPSK" w:hint="cs"/>
          <w:sz w:val="36"/>
          <w:szCs w:val="36"/>
          <w:cs/>
        </w:rPr>
        <w:t>้</w:t>
      </w:r>
      <w:r w:rsidRPr="00557ED4">
        <w:rPr>
          <w:rFonts w:ascii="TH SarabunPSK" w:hAnsi="TH SarabunPSK" w:cs="TH SarabunPSK"/>
          <w:sz w:val="36"/>
          <w:szCs w:val="36"/>
          <w:cs/>
        </w:rPr>
        <w:t>ได้ช่วงความเชื่อมั่นที่ 100</w:t>
      </w:r>
      <w:r w:rsidR="0013437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57ED4">
        <w:rPr>
          <w:rFonts w:ascii="TH SarabunPSK" w:hAnsi="TH SarabunPSK" w:cs="TH SarabunPSK"/>
          <w:sz w:val="36"/>
          <w:szCs w:val="36"/>
          <w:cs/>
        </w:rPr>
        <w:t>(1-</w:t>
      </w:r>
      <m:oMath>
        <m:r>
          <w:rPr>
            <w:rFonts w:ascii="Cambria Math" w:hAnsi="Cambria Math" w:cs="TH SarabunPSK"/>
            <w:sz w:val="36"/>
            <w:szCs w:val="36"/>
          </w:rPr>
          <m:t>α</m:t>
        </m:r>
      </m:oMath>
      <w:r w:rsidRPr="00557ED4">
        <w:rPr>
          <w:rFonts w:ascii="TH SarabunPSK" w:eastAsiaTheme="minorEastAsia" w:hAnsi="TH SarabunPSK" w:cs="TH SarabunPSK"/>
          <w:sz w:val="36"/>
          <w:szCs w:val="36"/>
        </w:rPr>
        <w:t xml:space="preserve">)% </w:t>
      </w:r>
      <w:r w:rsidRPr="00557ED4">
        <w:rPr>
          <w:rFonts w:ascii="TH SarabunPSK" w:eastAsiaTheme="minorEastAsia" w:hAnsi="TH SarabunPSK" w:cs="TH SarabunPSK"/>
          <w:sz w:val="36"/>
          <w:szCs w:val="36"/>
          <w:cs/>
        </w:rPr>
        <w:t>ดังนี้</w:t>
      </w:r>
    </w:p>
    <w:p w14:paraId="6352CC3A" w14:textId="2DFFDB71" w:rsidR="0082602B" w:rsidRPr="00557ED4" w:rsidRDefault="0082602B" w:rsidP="004F6F7E">
      <w:pPr>
        <w:ind w:left="360"/>
        <w:rPr>
          <w:rFonts w:ascii="TH SarabunPSK" w:hAnsi="TH SarabunPSK" w:cs="TH SarabunPSK"/>
          <w:sz w:val="36"/>
          <w:szCs w:val="36"/>
        </w:rPr>
      </w:pPr>
      <w:r w:rsidRPr="00557ED4">
        <w:rPr>
          <w:rFonts w:ascii="TH SarabunPSK" w:hAnsi="TH SarabunPSK" w:cs="TH SarabunPSK"/>
          <w:sz w:val="36"/>
          <w:szCs w:val="36"/>
          <w:cs/>
        </w:rPr>
        <w:t>100</w:t>
      </w:r>
      <w:r w:rsidR="0013437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57ED4">
        <w:rPr>
          <w:rFonts w:ascii="TH SarabunPSK" w:hAnsi="TH SarabunPSK" w:cs="TH SarabunPSK"/>
          <w:sz w:val="36"/>
          <w:szCs w:val="36"/>
          <w:cs/>
        </w:rPr>
        <w:t>(1-</w:t>
      </w:r>
      <m:oMath>
        <m:r>
          <w:rPr>
            <w:rFonts w:ascii="Cambria Math" w:hAnsi="Cambria Math" w:cs="TH SarabunPSK"/>
            <w:sz w:val="36"/>
            <w:szCs w:val="36"/>
          </w:rPr>
          <m:t>α</m:t>
        </m:r>
      </m:oMath>
      <w:r w:rsidRPr="00557ED4">
        <w:rPr>
          <w:rFonts w:ascii="TH SarabunPSK" w:eastAsiaTheme="minorEastAsia" w:hAnsi="TH SarabunPSK" w:cs="TH SarabunPSK"/>
          <w:sz w:val="36"/>
          <w:szCs w:val="36"/>
        </w:rPr>
        <w:t>)</w:t>
      </w:r>
      <w:r w:rsidRPr="00557ED4">
        <w:rPr>
          <w:rFonts w:ascii="TH SarabunPSK" w:hAnsi="TH SarabunPSK" w:cs="TH SarabunPSK"/>
          <w:sz w:val="36"/>
          <w:szCs w:val="36"/>
        </w:rPr>
        <w:t>% Confidence Interval = Point Est</w:t>
      </w:r>
      <w:r w:rsidR="00557ED4">
        <w:rPr>
          <w:rFonts w:ascii="TH SarabunPSK" w:hAnsi="TH SarabunPSK" w:cs="TH SarabunPSK"/>
          <w:sz w:val="36"/>
          <w:szCs w:val="36"/>
        </w:rPr>
        <w:t>i</w:t>
      </w:r>
      <w:r w:rsidRPr="00557ED4">
        <w:rPr>
          <w:rFonts w:ascii="TH SarabunPSK" w:hAnsi="TH SarabunPSK" w:cs="TH SarabunPSK"/>
          <w:sz w:val="36"/>
          <w:szCs w:val="36"/>
        </w:rPr>
        <w:t xml:space="preserve">mator </w:t>
      </w:r>
      <m:oMath>
        <m:r>
          <w:rPr>
            <w:rFonts w:ascii="Cambria Math" w:hAnsi="Cambria Math" w:cs="TH SarabunPSK"/>
            <w:sz w:val="36"/>
            <w:szCs w:val="36"/>
          </w:rPr>
          <m:t>±</m:t>
        </m:r>
        <m:sSub>
          <m:sSubPr>
            <m:ctrlPr>
              <w:rPr>
                <w:rFonts w:ascii="Cambria Math" w:eastAsiaTheme="minorEastAsia" w:hAnsi="Cambria Math" w:cs="TH SarabunPSK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="TH SarabunPSK"/>
                <w:sz w:val="36"/>
                <w:szCs w:val="36"/>
              </w:rPr>
              <m:t>Z</m:t>
            </m:r>
          </m:e>
          <m:sub>
            <m:r>
              <w:rPr>
                <w:rFonts w:ascii="Cambria Math" w:eastAsiaTheme="minorEastAsia" w:hAnsi="Cambria Math" w:cs="TH SarabunPSK"/>
                <w:sz w:val="36"/>
                <w:szCs w:val="36"/>
              </w:rPr>
              <m:t>α/2</m:t>
            </m:r>
          </m:sub>
        </m:sSub>
      </m:oMath>
      <w:r w:rsidRPr="00557ED4">
        <w:rPr>
          <w:rFonts w:ascii="TH SarabunPSK" w:hAnsi="TH SarabunPSK" w:cs="TH SarabunPSK"/>
          <w:sz w:val="36"/>
          <w:szCs w:val="36"/>
        </w:rPr>
        <w:t>SE</w:t>
      </w:r>
    </w:p>
    <w:p w14:paraId="4C2E9246" w14:textId="58B6F09C" w:rsidR="0082602B" w:rsidRPr="00557ED4" w:rsidRDefault="0082602B" w:rsidP="004F6F7E">
      <w:pPr>
        <w:ind w:left="360"/>
        <w:rPr>
          <w:rFonts w:ascii="TH SarabunPSK" w:hAnsi="TH SarabunPSK" w:cs="TH SarabunPSK"/>
          <w:sz w:val="36"/>
          <w:szCs w:val="36"/>
          <w:cs/>
        </w:rPr>
      </w:pPr>
      <w:r w:rsidRPr="00557ED4">
        <w:rPr>
          <w:rFonts w:ascii="TH SarabunPSK" w:hAnsi="TH SarabunPSK" w:cs="TH SarabunPSK"/>
          <w:sz w:val="36"/>
          <w:szCs w:val="36"/>
          <w:cs/>
        </w:rPr>
        <w:t xml:space="preserve">สำหรับ </w:t>
      </w:r>
      <w:r w:rsidRPr="00557ED4">
        <w:rPr>
          <w:rFonts w:ascii="TH SarabunPSK" w:hAnsi="TH SarabunPSK" w:cs="TH SarabunPSK"/>
          <w:sz w:val="36"/>
          <w:szCs w:val="36"/>
        </w:rPr>
        <w:t xml:space="preserve">Z </w:t>
      </w:r>
      <w:r w:rsidRPr="00557ED4">
        <w:rPr>
          <w:rFonts w:ascii="TH SarabunPSK" w:hAnsi="TH SarabunPSK" w:cs="TH SarabunPSK"/>
          <w:sz w:val="36"/>
          <w:szCs w:val="36"/>
          <w:cs/>
        </w:rPr>
        <w:t>ที่ระดับ</w:t>
      </w:r>
      <m:oMath>
        <m:r>
          <w:rPr>
            <w:rFonts w:ascii="Cambria Math" w:hAnsi="Cambria Math" w:cs="TH SarabunPSK"/>
            <w:sz w:val="36"/>
            <w:szCs w:val="36"/>
          </w:rPr>
          <m:t>α</m:t>
        </m:r>
      </m:oMath>
      <w:r w:rsidRPr="00557ED4">
        <w:rPr>
          <w:rFonts w:ascii="TH SarabunPSK" w:eastAsiaTheme="minorEastAsia" w:hAnsi="TH SarabunPSK" w:cs="TH SarabunPSK"/>
          <w:sz w:val="36"/>
          <w:szCs w:val="36"/>
        </w:rPr>
        <w:t xml:space="preserve"> </w:t>
      </w:r>
      <w:r w:rsidRPr="00557ED4">
        <w:rPr>
          <w:rFonts w:ascii="TH SarabunPSK" w:eastAsiaTheme="minorEastAsia" w:hAnsi="TH SarabunPSK" w:cs="TH SarabunPSK"/>
          <w:sz w:val="36"/>
          <w:szCs w:val="36"/>
          <w:cs/>
        </w:rPr>
        <w:t xml:space="preserve">ใด ๆ ซึ่งเป็นที่นิยมใช้ในการประมาณค่า แสดงไว้ในตารางดังต่อไปนี้ </w:t>
      </w:r>
    </w:p>
    <w:p w14:paraId="0DD56D30" w14:textId="13ADA4D3" w:rsidR="0082602B" w:rsidRDefault="009059A1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lastRenderedPageBreak/>
        <w:drawing>
          <wp:inline distT="0" distB="0" distL="0" distR="0" wp14:anchorId="12EDE046" wp14:editId="28B71BAE">
            <wp:extent cx="5730240" cy="81076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2DDA" w14:textId="148D73FB" w:rsidR="009059A1" w:rsidRDefault="00816973" w:rsidP="00816973">
      <w:pPr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lastRenderedPageBreak/>
        <w:drawing>
          <wp:inline distT="0" distB="0" distL="0" distR="0" wp14:anchorId="11A72CF1" wp14:editId="5573DB56">
            <wp:extent cx="5730240" cy="81076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5E99" w14:textId="1B7CA5E1" w:rsidR="009059A1" w:rsidRDefault="00816973" w:rsidP="00816973">
      <w:pPr>
        <w:ind w:left="36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lastRenderedPageBreak/>
        <w:drawing>
          <wp:inline distT="0" distB="0" distL="0" distR="0" wp14:anchorId="365FB835" wp14:editId="112AAAA5">
            <wp:extent cx="5730240" cy="8107680"/>
            <wp:effectExtent l="0" t="0" r="381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42FA2" w14:textId="68684FB5" w:rsidR="009059A1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lastRenderedPageBreak/>
        <w:drawing>
          <wp:inline distT="0" distB="0" distL="0" distR="0" wp14:anchorId="04C6B21B" wp14:editId="55AB5B6C">
            <wp:extent cx="5730240" cy="81076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9CA4" w14:textId="6D936AA5" w:rsidR="009059A1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60F5B0D2" wp14:editId="331FFF57">
            <wp:extent cx="5731510" cy="81064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2511" w14:textId="64E58BA1" w:rsidR="00816973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10409577" wp14:editId="04FFD045">
            <wp:extent cx="5731510" cy="81064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A91E7" w14:textId="287800FD" w:rsidR="00816973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4BFE78EC" wp14:editId="601F366E">
            <wp:extent cx="5731510" cy="81064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BA63" w14:textId="0B1928BE" w:rsidR="00816973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6C55ECA3" wp14:editId="56AB77A0">
            <wp:extent cx="5731510" cy="81064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6E00" w14:textId="500F55F8" w:rsidR="00816973" w:rsidRDefault="00816973" w:rsidP="00816973">
      <w:pPr>
        <w:ind w:left="360"/>
        <w:rPr>
          <w:rFonts w:ascii="TH SarabunPSK" w:hAnsi="TH SarabunPSK" w:cs="TH SarabunPSK" w:hint="cs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6A6DB06B" wp14:editId="7B1C2F48">
            <wp:extent cx="5731510" cy="810641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CD2C8" w14:textId="57D87BAF" w:rsidR="00816973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175F4A23" wp14:editId="74540F36">
            <wp:extent cx="5731510" cy="810641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DC629" w14:textId="379D2CBD" w:rsidR="00816973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251F9C42" wp14:editId="0CEB3D59">
            <wp:extent cx="5731510" cy="810641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2B59" w14:textId="7C2F4027" w:rsidR="00816973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1058AAFD" wp14:editId="10D95219">
            <wp:extent cx="5731510" cy="8106410"/>
            <wp:effectExtent l="0" t="0" r="254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056A" w14:textId="7BA0D646" w:rsidR="00816973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492418F6" wp14:editId="561EEE17">
            <wp:extent cx="5731510" cy="810641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9272D" w14:textId="192D250C" w:rsidR="00816973" w:rsidRDefault="00816973" w:rsidP="004F6F7E">
      <w:pPr>
        <w:ind w:left="360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5ACB2825" wp14:editId="4844F9BA">
            <wp:extent cx="5731510" cy="810641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B114" w14:textId="7761F3C4" w:rsidR="00816973" w:rsidRPr="00557ED4" w:rsidRDefault="00816973" w:rsidP="00816973">
      <w:pPr>
        <w:ind w:left="360"/>
        <w:rPr>
          <w:rFonts w:ascii="TH SarabunPSK" w:hAnsi="TH SarabunPSK" w:cs="TH SarabunPSK" w:hint="cs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4508C19F" wp14:editId="43D39723">
            <wp:extent cx="5731510" cy="8106410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973" w:rsidRPr="00557ED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BC599" w14:textId="77777777" w:rsidR="003D7BB5" w:rsidRDefault="003D7BB5" w:rsidP="009059A1">
      <w:pPr>
        <w:spacing w:after="0" w:line="240" w:lineRule="auto"/>
      </w:pPr>
      <w:r>
        <w:separator/>
      </w:r>
    </w:p>
  </w:endnote>
  <w:endnote w:type="continuationSeparator" w:id="0">
    <w:p w14:paraId="627AFF1D" w14:textId="77777777" w:rsidR="003D7BB5" w:rsidRDefault="003D7BB5" w:rsidP="00905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D5851" w14:textId="77777777" w:rsidR="009059A1" w:rsidRDefault="009059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8D18B" w14:textId="591DDB3A" w:rsidR="009059A1" w:rsidRDefault="009059A1">
    <w:pPr>
      <w:pStyle w:val="Footer"/>
    </w:pPr>
  </w:p>
  <w:p w14:paraId="69703615" w14:textId="10D7A0B1" w:rsidR="009059A1" w:rsidRDefault="009059A1">
    <w:pPr>
      <w:pStyle w:val="Footer"/>
    </w:pPr>
  </w:p>
  <w:p w14:paraId="3B3C70B5" w14:textId="18BC9165" w:rsidR="009059A1" w:rsidRDefault="009059A1">
    <w:pPr>
      <w:pStyle w:val="Footer"/>
    </w:pPr>
  </w:p>
  <w:p w14:paraId="152287AA" w14:textId="68BB5288" w:rsidR="009059A1" w:rsidRDefault="009059A1">
    <w:pPr>
      <w:pStyle w:val="Footer"/>
    </w:pPr>
  </w:p>
  <w:p w14:paraId="755A1A13" w14:textId="1CA72F9C" w:rsidR="009059A1" w:rsidRDefault="009059A1">
    <w:pPr>
      <w:pStyle w:val="Footer"/>
    </w:pPr>
  </w:p>
  <w:p w14:paraId="54DA2BF1" w14:textId="50D4A633" w:rsidR="009059A1" w:rsidRDefault="009059A1">
    <w:pPr>
      <w:pStyle w:val="Footer"/>
    </w:pPr>
  </w:p>
  <w:p w14:paraId="08F8D0B7" w14:textId="4C6BBC52" w:rsidR="009059A1" w:rsidRDefault="009059A1">
    <w:pPr>
      <w:pStyle w:val="Footer"/>
    </w:pPr>
  </w:p>
  <w:p w14:paraId="5C246656" w14:textId="7B76D531" w:rsidR="009059A1" w:rsidRDefault="009059A1">
    <w:pPr>
      <w:pStyle w:val="Footer"/>
    </w:pPr>
  </w:p>
  <w:p w14:paraId="18DDC4D8" w14:textId="77777777" w:rsidR="009059A1" w:rsidRDefault="009059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13F81" w14:textId="77777777" w:rsidR="009059A1" w:rsidRDefault="009059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3EB40" w14:textId="77777777" w:rsidR="003D7BB5" w:rsidRDefault="003D7BB5" w:rsidP="009059A1">
      <w:pPr>
        <w:spacing w:after="0" w:line="240" w:lineRule="auto"/>
      </w:pPr>
      <w:r>
        <w:separator/>
      </w:r>
    </w:p>
  </w:footnote>
  <w:footnote w:type="continuationSeparator" w:id="0">
    <w:p w14:paraId="287A7BDD" w14:textId="77777777" w:rsidR="003D7BB5" w:rsidRDefault="003D7BB5" w:rsidP="00905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0B51E" w14:textId="77777777" w:rsidR="009059A1" w:rsidRDefault="009059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97119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841918B" w14:textId="379530B8" w:rsidR="009059A1" w:rsidRDefault="009059A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6DEEFC" w14:textId="77777777" w:rsidR="009059A1" w:rsidRDefault="009059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6C5EA" w14:textId="77777777" w:rsidR="009059A1" w:rsidRDefault="009059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92B21"/>
    <w:multiLevelType w:val="hybridMultilevel"/>
    <w:tmpl w:val="0060B2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7E"/>
    <w:rsid w:val="00134376"/>
    <w:rsid w:val="003D7BB5"/>
    <w:rsid w:val="004F6F7E"/>
    <w:rsid w:val="00557ED4"/>
    <w:rsid w:val="00816973"/>
    <w:rsid w:val="0082602B"/>
    <w:rsid w:val="009059A1"/>
    <w:rsid w:val="0094081C"/>
    <w:rsid w:val="00E8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1ABCD"/>
  <w15:chartTrackingRefBased/>
  <w15:docId w15:val="{30E15764-3739-4354-B5C5-51F6C3C8B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F7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2602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05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9A1"/>
  </w:style>
  <w:style w:type="paragraph" w:styleId="Footer">
    <w:name w:val="footer"/>
    <w:basedOn w:val="Normal"/>
    <w:link w:val="FooterChar"/>
    <w:uiPriority w:val="99"/>
    <w:unhideWhenUsed/>
    <w:rsid w:val="00905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20H1 Home</cp:lastModifiedBy>
  <cp:revision>9</cp:revision>
  <dcterms:created xsi:type="dcterms:W3CDTF">2020-06-25T16:01:00Z</dcterms:created>
  <dcterms:modified xsi:type="dcterms:W3CDTF">2021-02-16T08:15:00Z</dcterms:modified>
</cp:coreProperties>
</file>